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26D56" w14:textId="77777777" w:rsidR="00B57139" w:rsidRDefault="00B57139" w:rsidP="00085E9A">
      <w:pPr>
        <w:contextualSpacing/>
        <w:jc w:val="center"/>
        <w:rPr>
          <w:rFonts w:ascii="Times New Roman" w:eastAsia="Calibri" w:hAnsi="Times New Roman" w:cs="Times New Roman"/>
          <w:b/>
          <w:bCs/>
          <w:sz w:val="24"/>
          <w:szCs w:val="24"/>
        </w:rPr>
      </w:pPr>
    </w:p>
    <w:p w14:paraId="62D98E58" w14:textId="77777777" w:rsidR="002F60C4" w:rsidRDefault="002F60C4" w:rsidP="002F60C4">
      <w:pPr>
        <w:contextualSpacing/>
        <w:jc w:val="center"/>
        <w:rPr>
          <w:rFonts w:ascii="Times New Roman" w:eastAsia="Calibri" w:hAnsi="Times New Roman" w:cs="Times New Roman"/>
          <w:b/>
          <w:bCs/>
          <w:sz w:val="24"/>
          <w:szCs w:val="24"/>
        </w:rPr>
      </w:pPr>
    </w:p>
    <w:p w14:paraId="4F36ABB9" w14:textId="77777777" w:rsidR="002F60C4" w:rsidRDefault="002F60C4" w:rsidP="002F60C4">
      <w:pPr>
        <w:contextualSpacing/>
        <w:jc w:val="center"/>
        <w:rPr>
          <w:rFonts w:ascii="Times New Roman" w:eastAsia="Calibri" w:hAnsi="Times New Roman" w:cs="Times New Roman"/>
          <w:b/>
          <w:bCs/>
          <w:sz w:val="24"/>
          <w:szCs w:val="24"/>
        </w:rPr>
      </w:pPr>
    </w:p>
    <w:p w14:paraId="1FE09E05" w14:textId="7DC5AA5A" w:rsidR="002F60C4" w:rsidRPr="006A5DCA" w:rsidRDefault="006A5DCA" w:rsidP="002F60C4">
      <w:pPr>
        <w:contextualSpacing/>
        <w:jc w:val="center"/>
        <w:rPr>
          <w:rFonts w:ascii="Times New Roman" w:eastAsia="Calibri" w:hAnsi="Times New Roman" w:cs="Times New Roman"/>
          <w:b/>
          <w:bCs/>
          <w:sz w:val="24"/>
          <w:szCs w:val="24"/>
        </w:rPr>
      </w:pPr>
      <w:r w:rsidRPr="006A5DCA">
        <w:rPr>
          <w:rFonts w:ascii="Times New Roman" w:hAnsi="Times New Roman" w:cs="Times New Roman"/>
          <w:b/>
          <w:bCs/>
          <w:sz w:val="24"/>
          <w:szCs w:val="24"/>
        </w:rPr>
        <w:t xml:space="preserve">IŠVAŽIUOJAMASIS MAITINIMAS VAIKŲ VASAROS POILSIO STOVYKLOSE „PASAKA“ </w:t>
      </w:r>
      <w:r w:rsidR="002F60C4" w:rsidRPr="006A5DCA">
        <w:rPr>
          <w:rFonts w:ascii="Times New Roman" w:eastAsia="Calibri" w:hAnsi="Times New Roman" w:cs="Times New Roman"/>
          <w:b/>
          <w:bCs/>
          <w:sz w:val="24"/>
          <w:szCs w:val="24"/>
        </w:rPr>
        <w:t>TECHNINĖ SPECIFIKACIJA</w:t>
      </w:r>
    </w:p>
    <w:p w14:paraId="071AE2E3" w14:textId="7896BA6C" w:rsidR="002F60C4" w:rsidRPr="006A5DCA" w:rsidRDefault="002F60C4" w:rsidP="002F60C4">
      <w:pPr>
        <w:contextualSpacing/>
        <w:jc w:val="center"/>
        <w:rPr>
          <w:rFonts w:ascii="Times New Roman" w:eastAsia="Calibri" w:hAnsi="Times New Roman" w:cs="Times New Roman"/>
          <w:b/>
          <w:bCs/>
          <w:sz w:val="24"/>
          <w:szCs w:val="24"/>
        </w:rPr>
      </w:pPr>
      <w:r w:rsidRPr="006A5DCA">
        <w:rPr>
          <w:rFonts w:ascii="Times New Roman" w:eastAsia="Calibri" w:hAnsi="Times New Roman" w:cs="Times New Roman"/>
          <w:b/>
          <w:bCs/>
          <w:sz w:val="24"/>
          <w:szCs w:val="24"/>
        </w:rPr>
        <w:t>(I PIRKIMO DALIS)</w:t>
      </w:r>
    </w:p>
    <w:p w14:paraId="2D7ED35E" w14:textId="77777777" w:rsidR="002F60C4" w:rsidRDefault="002F60C4" w:rsidP="002F60C4">
      <w:pPr>
        <w:contextualSpacing/>
        <w:jc w:val="center"/>
        <w:rPr>
          <w:rFonts w:ascii="Times New Roman" w:eastAsia="Calibri" w:hAnsi="Times New Roman" w:cs="Times New Roman"/>
          <w:b/>
          <w:bCs/>
          <w:sz w:val="24"/>
          <w:szCs w:val="24"/>
        </w:rPr>
      </w:pPr>
    </w:p>
    <w:p w14:paraId="757F79C3" w14:textId="77777777" w:rsidR="002F60C4" w:rsidRDefault="002F60C4" w:rsidP="002F60C4">
      <w:pPr>
        <w:contextualSpacing/>
        <w:jc w:val="center"/>
        <w:rPr>
          <w:rFonts w:ascii="Times New Roman" w:eastAsia="Calibri" w:hAnsi="Times New Roman" w:cs="Times New Roman"/>
          <w:b/>
          <w:bCs/>
          <w:sz w:val="24"/>
          <w:szCs w:val="24"/>
        </w:rPr>
      </w:pPr>
    </w:p>
    <w:p w14:paraId="366F2C05" w14:textId="53368A69" w:rsidR="002F60C4" w:rsidRDefault="002F60C4" w:rsidP="002F60C4">
      <w:pPr>
        <w:spacing w:line="20" w:lineRule="atLeast"/>
        <w:ind w:left="2" w:firstLine="7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1.1. </w:t>
      </w:r>
      <w:r w:rsidR="009143E6" w:rsidRPr="00866B88">
        <w:rPr>
          <w:rFonts w:ascii="Times New Roman" w:eastAsia="Calibri" w:hAnsi="Times New Roman" w:cs="Times New Roman"/>
          <w:sz w:val="24"/>
          <w:szCs w:val="24"/>
        </w:rPr>
        <w:t>Paslaugų tiekėjas turi organizuoti išvažiuojamuosius</w:t>
      </w:r>
      <w:r w:rsidR="009143E6">
        <w:rPr>
          <w:rFonts w:ascii="Times New Roman" w:eastAsia="Calibri" w:hAnsi="Times New Roman" w:cs="Times New Roman"/>
          <w:sz w:val="24"/>
          <w:szCs w:val="24"/>
        </w:rPr>
        <w:t>:</w:t>
      </w:r>
      <w:r w:rsidR="009143E6" w:rsidRPr="00866B88">
        <w:rPr>
          <w:rFonts w:ascii="Times New Roman" w:eastAsia="Calibri" w:hAnsi="Times New Roman" w:cs="Times New Roman"/>
          <w:sz w:val="24"/>
          <w:szCs w:val="24"/>
        </w:rPr>
        <w:t xml:space="preserve"> </w:t>
      </w:r>
      <w:r w:rsidR="009143E6" w:rsidRPr="000325AA">
        <w:rPr>
          <w:rFonts w:ascii="Times New Roman" w:eastAsia="Calibri" w:hAnsi="Times New Roman" w:cs="Times New Roman"/>
          <w:sz w:val="24"/>
          <w:szCs w:val="24"/>
        </w:rPr>
        <w:t>pusryči</w:t>
      </w:r>
      <w:r w:rsidR="009143E6">
        <w:rPr>
          <w:rFonts w:ascii="Times New Roman" w:eastAsia="Calibri" w:hAnsi="Times New Roman" w:cs="Times New Roman"/>
          <w:sz w:val="24"/>
          <w:szCs w:val="24"/>
        </w:rPr>
        <w:t>us (</w:t>
      </w:r>
      <w:r w:rsidR="009143E6" w:rsidRPr="00A32B00">
        <w:rPr>
          <w:rFonts w:ascii="Times New Roman" w:eastAsia="Calibri" w:hAnsi="Times New Roman" w:cs="Times New Roman"/>
          <w:sz w:val="24"/>
          <w:szCs w:val="24"/>
        </w:rPr>
        <w:t>kurie patiekiami yra iš dviejų skirtingų pasirenkamų patiekalų</w:t>
      </w:r>
      <w:r w:rsidR="009143E6">
        <w:rPr>
          <w:rFonts w:ascii="Times New Roman" w:eastAsia="Calibri" w:hAnsi="Times New Roman" w:cs="Times New Roman"/>
          <w:sz w:val="24"/>
          <w:szCs w:val="24"/>
        </w:rPr>
        <w:t>)</w:t>
      </w:r>
      <w:r w:rsidR="009143E6" w:rsidRPr="000325AA">
        <w:rPr>
          <w:rFonts w:ascii="Times New Roman" w:eastAsia="Calibri" w:hAnsi="Times New Roman" w:cs="Times New Roman"/>
          <w:sz w:val="24"/>
          <w:szCs w:val="24"/>
        </w:rPr>
        <w:t>, pietūs, pavakari</w:t>
      </w:r>
      <w:r w:rsidR="009143E6">
        <w:rPr>
          <w:rFonts w:ascii="Times New Roman" w:eastAsia="Calibri" w:hAnsi="Times New Roman" w:cs="Times New Roman"/>
          <w:sz w:val="24"/>
          <w:szCs w:val="24"/>
        </w:rPr>
        <w:t>us</w:t>
      </w:r>
      <w:r w:rsidR="009143E6" w:rsidRPr="000325AA">
        <w:rPr>
          <w:rFonts w:ascii="Times New Roman" w:eastAsia="Calibri" w:hAnsi="Times New Roman" w:cs="Times New Roman"/>
          <w:sz w:val="24"/>
          <w:szCs w:val="24"/>
        </w:rPr>
        <w:t>, vakarien</w:t>
      </w:r>
      <w:r w:rsidR="009143E6">
        <w:rPr>
          <w:rFonts w:ascii="Times New Roman" w:eastAsia="Calibri" w:hAnsi="Times New Roman" w:cs="Times New Roman"/>
          <w:sz w:val="24"/>
          <w:szCs w:val="24"/>
        </w:rPr>
        <w:t>ę</w:t>
      </w:r>
      <w:r w:rsidR="009143E6" w:rsidRPr="000325AA">
        <w:rPr>
          <w:rFonts w:ascii="Times New Roman" w:eastAsia="Calibri" w:hAnsi="Times New Roman" w:cs="Times New Roman"/>
          <w:sz w:val="24"/>
          <w:szCs w:val="24"/>
        </w:rPr>
        <w:t>, naktipieči</w:t>
      </w:r>
      <w:r w:rsidR="009143E6">
        <w:rPr>
          <w:rFonts w:ascii="Times New Roman" w:eastAsia="Calibri" w:hAnsi="Times New Roman" w:cs="Times New Roman"/>
          <w:sz w:val="24"/>
          <w:szCs w:val="24"/>
        </w:rPr>
        <w:t>us</w:t>
      </w:r>
      <w:r w:rsidR="009143E6" w:rsidRPr="000325AA">
        <w:rPr>
          <w:rFonts w:ascii="Times New Roman" w:eastAsia="Calibri" w:hAnsi="Times New Roman" w:cs="Times New Roman"/>
          <w:sz w:val="24"/>
          <w:szCs w:val="24"/>
        </w:rPr>
        <w:t>, kavos pertraukėl</w:t>
      </w:r>
      <w:r w:rsidR="009143E6">
        <w:rPr>
          <w:rFonts w:ascii="Times New Roman" w:eastAsia="Calibri" w:hAnsi="Times New Roman" w:cs="Times New Roman"/>
          <w:sz w:val="24"/>
          <w:szCs w:val="24"/>
        </w:rPr>
        <w:t>e</w:t>
      </w:r>
      <w:r w:rsidR="009143E6" w:rsidRPr="000325AA">
        <w:rPr>
          <w:rFonts w:ascii="Times New Roman" w:eastAsia="Calibri" w:hAnsi="Times New Roman" w:cs="Times New Roman"/>
          <w:sz w:val="24"/>
          <w:szCs w:val="24"/>
        </w:rPr>
        <w:t>s</w:t>
      </w:r>
      <w:r w:rsidR="00527B17">
        <w:rPr>
          <w:rFonts w:ascii="Times New Roman" w:eastAsia="Calibri" w:hAnsi="Times New Roman" w:cs="Times New Roman"/>
          <w:sz w:val="24"/>
          <w:szCs w:val="24"/>
        </w:rPr>
        <w:t xml:space="preserve"> (patiekiama pagal poreikį kava/arbata/stalo vanduo)</w:t>
      </w:r>
      <w:r w:rsidR="009143E6" w:rsidRPr="00866B88">
        <w:rPr>
          <w:rFonts w:ascii="Times New Roman" w:eastAsia="Calibri" w:hAnsi="Times New Roman" w:cs="Times New Roman"/>
          <w:sz w:val="24"/>
          <w:szCs w:val="24"/>
        </w:rPr>
        <w:t xml:space="preserve"> </w:t>
      </w:r>
      <w:r w:rsidR="009143E6" w:rsidRPr="000325AA">
        <w:rPr>
          <w:rFonts w:ascii="Times New Roman" w:eastAsia="Calibri" w:hAnsi="Times New Roman" w:cs="Times New Roman"/>
          <w:sz w:val="24"/>
          <w:szCs w:val="24"/>
        </w:rPr>
        <w:t>Stovykloje „Pasaka“, adresu Vydūno g. 2, Kukuliškių km</w:t>
      </w:r>
      <w:r w:rsidR="009143E6" w:rsidRPr="00344560">
        <w:rPr>
          <w:rFonts w:ascii="Times New Roman" w:eastAsia="Calibri" w:hAnsi="Times New Roman" w:cs="Times New Roman"/>
          <w:sz w:val="24"/>
          <w:szCs w:val="24"/>
        </w:rPr>
        <w:t>., Klaipėdos raj, naudodamas</w:t>
      </w:r>
      <w:r w:rsidR="009143E6" w:rsidRPr="00866B88">
        <w:rPr>
          <w:rFonts w:ascii="Times New Roman" w:eastAsia="Calibri" w:hAnsi="Times New Roman" w:cs="Times New Roman"/>
          <w:sz w:val="24"/>
          <w:szCs w:val="24"/>
        </w:rPr>
        <w:t xml:space="preserve"> savo transportą ir įrangą</w:t>
      </w:r>
      <w:r w:rsidR="009143E6">
        <w:rPr>
          <w:rFonts w:ascii="Times New Roman" w:eastAsia="Calibri" w:hAnsi="Times New Roman" w:cs="Times New Roman"/>
          <w:sz w:val="24"/>
          <w:szCs w:val="24"/>
        </w:rPr>
        <w:t xml:space="preserve"> (marmitus)</w:t>
      </w:r>
      <w:r w:rsidR="009143E6" w:rsidRPr="00866B88">
        <w:rPr>
          <w:rFonts w:ascii="Times New Roman" w:eastAsia="Calibri" w:hAnsi="Times New Roman" w:cs="Times New Roman"/>
          <w:sz w:val="24"/>
          <w:szCs w:val="24"/>
        </w:rPr>
        <w:t xml:space="preserve">, ir teikti </w:t>
      </w:r>
      <w:r w:rsidR="009143E6" w:rsidRPr="00051087">
        <w:rPr>
          <w:rFonts w:ascii="Times New Roman" w:eastAsia="Calibri" w:hAnsi="Times New Roman" w:cs="Times New Roman"/>
          <w:sz w:val="24"/>
          <w:szCs w:val="24"/>
        </w:rPr>
        <w:t>stovyklos dalyviams (nuo 8 iki 18 metų mokiniams) bei suaugusiems asmenims (mokytojams, vadovams ir seminarų dalyviams)</w:t>
      </w:r>
      <w:r w:rsidR="009143E6">
        <w:rPr>
          <w:rFonts w:ascii="Times New Roman" w:eastAsia="Calibri" w:hAnsi="Times New Roman" w:cs="Times New Roman"/>
          <w:sz w:val="24"/>
          <w:szCs w:val="24"/>
        </w:rPr>
        <w:t xml:space="preserve"> </w:t>
      </w:r>
      <w:r w:rsidR="009143E6" w:rsidRPr="00866B88">
        <w:rPr>
          <w:rFonts w:ascii="Times New Roman" w:eastAsia="Calibri" w:hAnsi="Times New Roman" w:cs="Times New Roman"/>
          <w:sz w:val="24"/>
          <w:szCs w:val="24"/>
        </w:rPr>
        <w:t xml:space="preserve">maitinimo paslaugas užsakovo pageidaujamose </w:t>
      </w:r>
      <w:r w:rsidR="009143E6">
        <w:rPr>
          <w:rFonts w:ascii="Times New Roman" w:eastAsia="Calibri" w:hAnsi="Times New Roman" w:cs="Times New Roman"/>
          <w:sz w:val="24"/>
          <w:szCs w:val="24"/>
        </w:rPr>
        <w:t>stovyklose</w:t>
      </w:r>
      <w:r w:rsidR="009143E6" w:rsidRPr="00866B88">
        <w:rPr>
          <w:rFonts w:ascii="Times New Roman" w:eastAsia="Calibri" w:hAnsi="Times New Roman" w:cs="Times New Roman"/>
          <w:sz w:val="24"/>
          <w:szCs w:val="24"/>
        </w:rPr>
        <w:t>.</w:t>
      </w:r>
    </w:p>
    <w:p w14:paraId="61F89128" w14:textId="191720F1" w:rsidR="002F60C4" w:rsidRPr="006C6A69" w:rsidRDefault="002F60C4" w:rsidP="002F60C4">
      <w:pPr>
        <w:spacing w:line="20" w:lineRule="atLeast"/>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Pr="00051087">
        <w:rPr>
          <w:rFonts w:ascii="Times New Roman" w:eastAsia="Calibri" w:hAnsi="Times New Roman" w:cs="Times New Roman"/>
          <w:sz w:val="24"/>
          <w:szCs w:val="24"/>
        </w:rPr>
        <w:t xml:space="preserve">Preliminarus numatomas maitinamų dalyvių skaičius sutarties vykdymo laikotarpiui ––  </w:t>
      </w:r>
      <w:r w:rsidRPr="006C6A69">
        <w:rPr>
          <w:rFonts w:ascii="Times New Roman" w:eastAsia="Calibri" w:hAnsi="Times New Roman" w:cs="Times New Roman"/>
          <w:sz w:val="24"/>
          <w:szCs w:val="24"/>
        </w:rPr>
        <w:t>stovykloje „</w:t>
      </w:r>
      <w:r w:rsidR="008E1807">
        <w:rPr>
          <w:rFonts w:ascii="Times New Roman" w:eastAsia="Calibri" w:hAnsi="Times New Roman" w:cs="Times New Roman"/>
          <w:sz w:val="24"/>
          <w:szCs w:val="24"/>
        </w:rPr>
        <w:t>Pasaka</w:t>
      </w:r>
      <w:r w:rsidRPr="006C6A69">
        <w:rPr>
          <w:rFonts w:ascii="Times New Roman" w:eastAsia="Calibri" w:hAnsi="Times New Roman" w:cs="Times New Roman"/>
          <w:sz w:val="24"/>
          <w:szCs w:val="24"/>
        </w:rPr>
        <w:t xml:space="preserve">“ </w:t>
      </w:r>
      <w:r w:rsidR="008E1807">
        <w:rPr>
          <w:rFonts w:ascii="Times New Roman" w:eastAsia="Calibri" w:hAnsi="Times New Roman" w:cs="Times New Roman"/>
          <w:b/>
          <w:bCs/>
          <w:sz w:val="24"/>
          <w:szCs w:val="24"/>
        </w:rPr>
        <w:t>8</w:t>
      </w:r>
      <w:r w:rsidRPr="006C6A69">
        <w:rPr>
          <w:rFonts w:ascii="Times New Roman" w:eastAsia="Calibri" w:hAnsi="Times New Roman" w:cs="Times New Roman"/>
          <w:b/>
          <w:bCs/>
          <w:sz w:val="24"/>
          <w:szCs w:val="24"/>
        </w:rPr>
        <w:t>00</w:t>
      </w:r>
      <w:r w:rsidRPr="006C6A69">
        <w:rPr>
          <w:rFonts w:ascii="Times New Roman" w:eastAsia="Calibri" w:hAnsi="Times New Roman" w:cs="Times New Roman"/>
          <w:sz w:val="24"/>
          <w:szCs w:val="24"/>
        </w:rPr>
        <w:t xml:space="preserve"> dalyvių</w:t>
      </w:r>
      <w:r w:rsidR="009143E6">
        <w:rPr>
          <w:rFonts w:ascii="Times New Roman" w:eastAsia="Calibri" w:hAnsi="Times New Roman" w:cs="Times New Roman"/>
          <w:sz w:val="24"/>
          <w:szCs w:val="24"/>
        </w:rPr>
        <w:t xml:space="preserve"> (per metus)</w:t>
      </w:r>
      <w:r>
        <w:rPr>
          <w:rFonts w:ascii="Times New Roman" w:eastAsia="Calibri" w:hAnsi="Times New Roman" w:cs="Times New Roman"/>
          <w:sz w:val="24"/>
          <w:szCs w:val="24"/>
        </w:rPr>
        <w:t>.</w:t>
      </w:r>
    </w:p>
    <w:p w14:paraId="17E5A777" w14:textId="4AAC3EDD" w:rsidR="002F60C4" w:rsidRPr="006C6A69" w:rsidRDefault="002F60C4" w:rsidP="002F60C4">
      <w:pPr>
        <w:spacing w:line="20" w:lineRule="atLeast"/>
        <w:ind w:firstLine="709"/>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 xml:space="preserve">1.2.1. Nurodytas maitinamų dalyvių skaičius yra preliminarus ir gali svyruoti </w:t>
      </w:r>
      <w:r w:rsidR="009774FA">
        <w:rPr>
          <w:rFonts w:ascii="Times New Roman" w:eastAsia="Calibri" w:hAnsi="Times New Roman" w:cs="Times New Roman"/>
          <w:sz w:val="24"/>
          <w:szCs w:val="24"/>
        </w:rPr>
        <w:t>daugiau/mažiau</w:t>
      </w:r>
      <w:r w:rsidRPr="17C3DFC0">
        <w:rPr>
          <w:rFonts w:ascii="Times New Roman" w:eastAsia="Calibri" w:hAnsi="Times New Roman" w:cs="Times New Roman"/>
          <w:sz w:val="24"/>
          <w:szCs w:val="24"/>
        </w:rPr>
        <w:t xml:space="preserve"> 30% sutarties įgyvendinimo laikotarpiu.</w:t>
      </w:r>
    </w:p>
    <w:p w14:paraId="60564457" w14:textId="764CEBFA" w:rsidR="002F60C4" w:rsidRDefault="002F60C4" w:rsidP="002F60C4">
      <w:pPr>
        <w:spacing w:line="20" w:lineRule="atLeast"/>
        <w:ind w:left="2" w:firstLine="707"/>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1.3. Paslauga turi būti teikiama nuo 2026 m. vasario 1 d. iki 2026 m. birželio 14 d. (įskaitant savaitgalius</w:t>
      </w:r>
      <w:r w:rsidR="002630E9" w:rsidRPr="17C3DFC0">
        <w:rPr>
          <w:rFonts w:ascii="Times New Roman" w:eastAsia="Calibri" w:hAnsi="Times New Roman" w:cs="Times New Roman"/>
          <w:sz w:val="24"/>
          <w:szCs w:val="24"/>
        </w:rPr>
        <w:t xml:space="preserve"> ir šventines dienas</w:t>
      </w:r>
      <w:r w:rsidRPr="17C3DFC0">
        <w:rPr>
          <w:rFonts w:ascii="Times New Roman" w:eastAsia="Calibri" w:hAnsi="Times New Roman" w:cs="Times New Roman"/>
          <w:sz w:val="24"/>
          <w:szCs w:val="24"/>
        </w:rPr>
        <w:t>) ir nuo 2026 m. rugsėjo 1 d. iki 2026 m. gruodžio 31 d.</w:t>
      </w:r>
      <w:r w:rsidR="009774FA" w:rsidRPr="009774FA">
        <w:rPr>
          <w:rFonts w:ascii="Times New Roman" w:eastAsia="Calibri" w:hAnsi="Times New Roman" w:cs="Times New Roman"/>
          <w:sz w:val="24"/>
          <w:szCs w:val="24"/>
        </w:rPr>
        <w:t>(įskaitant savaitgalius ir šventines dienas)</w:t>
      </w:r>
      <w:r w:rsidR="009774FA">
        <w:rPr>
          <w:rFonts w:ascii="Times New Roman" w:eastAsia="Calibri" w:hAnsi="Times New Roman" w:cs="Times New Roman"/>
          <w:sz w:val="24"/>
          <w:szCs w:val="24"/>
        </w:rPr>
        <w:t xml:space="preserve">. </w:t>
      </w:r>
    </w:p>
    <w:p w14:paraId="6101905B" w14:textId="027FF161" w:rsidR="00814666" w:rsidRPr="006C6A69" w:rsidRDefault="00814666" w:rsidP="00814666">
      <w:pPr>
        <w:spacing w:line="20" w:lineRule="atLeast"/>
        <w:ind w:left="2" w:firstLine="7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1.4. </w:t>
      </w:r>
      <w:r w:rsidRPr="00966CA3">
        <w:rPr>
          <w:rFonts w:ascii="Times New Roman" w:eastAsia="Times New Roman" w:hAnsi="Times New Roman" w:cs="Times New Roman"/>
          <w:bCs/>
          <w:sz w:val="24"/>
          <w:szCs w:val="24"/>
          <w14:ligatures w14:val="none"/>
        </w:rPr>
        <w:t>Informacija apie Europos Sąjungos lėšomis finansuojamą projektą arba kitą projektą</w:t>
      </w:r>
      <w:r w:rsidRPr="00966CA3">
        <w:rPr>
          <w:rFonts w:ascii="Times New Roman" w:eastAsia="Times New Roman" w:hAnsi="Times New Roman" w:cs="Times New Roman"/>
          <w:bCs/>
          <w:kern w:val="0"/>
          <w:sz w:val="24"/>
          <w:szCs w:val="24"/>
          <w14:ligatures w14:val="none"/>
        </w:rPr>
        <w:t xml:space="preserve"> – „</w:t>
      </w:r>
      <w:r w:rsidRPr="00966CA3">
        <w:rPr>
          <w:rFonts w:ascii="Times New Roman" w:eastAsia="Times New Roman" w:hAnsi="Times New Roman" w:cs="Times New Roman"/>
          <w:kern w:val="0"/>
          <w:sz w:val="24"/>
          <w:szCs w:val="24"/>
          <w14:ligatures w14:val="none"/>
        </w:rPr>
        <w:t>Profesinis ugdymas – prieinamas visiems“ (10-020-P-0001), finansuojamą Europos Sąjungos fondų „Europos socialinis fondas +“ (ESF+) ir Bendrojo finansavimo lėšomis (dalinis finansavimas).</w:t>
      </w:r>
    </w:p>
    <w:p w14:paraId="68889BB7" w14:textId="354F9F4D" w:rsidR="002F60C4" w:rsidRPr="000325AA" w:rsidRDefault="002F60C4" w:rsidP="002F60C4">
      <w:pPr>
        <w:spacing w:line="20" w:lineRule="atLeast"/>
        <w:ind w:left="2" w:firstLine="707"/>
        <w:contextualSpacing/>
        <w:jc w:val="both"/>
        <w:rPr>
          <w:rFonts w:ascii="Times New Roman" w:eastAsia="Calibri" w:hAnsi="Times New Roman" w:cs="Times New Roman"/>
          <w:sz w:val="24"/>
          <w:szCs w:val="24"/>
        </w:rPr>
      </w:pPr>
      <w:r w:rsidRPr="006C6A69">
        <w:rPr>
          <w:rFonts w:ascii="Times New Roman" w:eastAsia="Calibri" w:hAnsi="Times New Roman" w:cs="Times New Roman"/>
          <w:sz w:val="24"/>
          <w:szCs w:val="24"/>
        </w:rPr>
        <w:t>1.</w:t>
      </w:r>
      <w:r w:rsidR="00814666">
        <w:rPr>
          <w:rFonts w:ascii="Times New Roman" w:eastAsia="Calibri" w:hAnsi="Times New Roman" w:cs="Times New Roman"/>
          <w:sz w:val="24"/>
          <w:szCs w:val="24"/>
        </w:rPr>
        <w:t>5</w:t>
      </w:r>
      <w:r w:rsidRPr="006C6A69">
        <w:rPr>
          <w:rFonts w:ascii="Times New Roman" w:eastAsia="Calibri" w:hAnsi="Times New Roman" w:cs="Times New Roman"/>
          <w:sz w:val="24"/>
          <w:szCs w:val="24"/>
        </w:rPr>
        <w:t>. Perkančioji</w:t>
      </w:r>
      <w:r w:rsidRPr="00866B88">
        <w:rPr>
          <w:rFonts w:ascii="Times New Roman" w:eastAsia="Calibri" w:hAnsi="Times New Roman" w:cs="Times New Roman"/>
          <w:sz w:val="24"/>
          <w:szCs w:val="24"/>
        </w:rPr>
        <w:t xml:space="preserve"> organizacija</w:t>
      </w:r>
      <w:r>
        <w:rPr>
          <w:rFonts w:ascii="Times New Roman" w:eastAsia="Calibri" w:hAnsi="Times New Roman" w:cs="Times New Roman"/>
          <w:sz w:val="24"/>
          <w:szCs w:val="24"/>
        </w:rPr>
        <w:t xml:space="preserve"> </w:t>
      </w:r>
      <w:r w:rsidRPr="00866B88">
        <w:rPr>
          <w:rFonts w:ascii="Times New Roman" w:eastAsia="Calibri" w:hAnsi="Times New Roman" w:cs="Times New Roman"/>
          <w:sz w:val="24"/>
          <w:szCs w:val="24"/>
        </w:rPr>
        <w:t>suderin</w:t>
      </w:r>
      <w:r>
        <w:rPr>
          <w:rFonts w:ascii="Times New Roman" w:eastAsia="Calibri" w:hAnsi="Times New Roman" w:cs="Times New Roman"/>
          <w:sz w:val="24"/>
          <w:szCs w:val="24"/>
        </w:rPr>
        <w:t>a</w:t>
      </w:r>
      <w:r w:rsidRPr="00866B8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iš anksto </w:t>
      </w:r>
      <w:r w:rsidRPr="00866B88">
        <w:rPr>
          <w:rFonts w:ascii="Times New Roman" w:eastAsia="Calibri" w:hAnsi="Times New Roman" w:cs="Times New Roman"/>
          <w:sz w:val="24"/>
          <w:szCs w:val="24"/>
        </w:rPr>
        <w:t xml:space="preserve">su </w:t>
      </w:r>
      <w:r>
        <w:rPr>
          <w:rFonts w:ascii="Times New Roman" w:eastAsia="Calibri" w:hAnsi="Times New Roman" w:cs="Times New Roman"/>
          <w:sz w:val="24"/>
          <w:szCs w:val="24"/>
        </w:rPr>
        <w:t>P</w:t>
      </w:r>
      <w:r w:rsidRPr="00866B88">
        <w:rPr>
          <w:rFonts w:ascii="Times New Roman" w:eastAsia="Calibri" w:hAnsi="Times New Roman" w:cs="Times New Roman"/>
          <w:sz w:val="24"/>
          <w:szCs w:val="24"/>
        </w:rPr>
        <w:t xml:space="preserve">aslaugų tiekėju </w:t>
      </w:r>
      <w:r w:rsidRPr="000325AA">
        <w:rPr>
          <w:rFonts w:ascii="Times New Roman" w:eastAsia="Calibri" w:hAnsi="Times New Roman" w:cs="Times New Roman"/>
          <w:sz w:val="24"/>
          <w:szCs w:val="24"/>
        </w:rPr>
        <w:t xml:space="preserve">maitinimo paslaugų </w:t>
      </w:r>
      <w:r w:rsidR="00CF5C53">
        <w:rPr>
          <w:rFonts w:ascii="Times New Roman" w:eastAsia="Calibri" w:hAnsi="Times New Roman" w:cs="Times New Roman"/>
          <w:sz w:val="24"/>
          <w:szCs w:val="24"/>
        </w:rPr>
        <w:t xml:space="preserve">menių ir </w:t>
      </w:r>
      <w:r w:rsidRPr="000325AA">
        <w:rPr>
          <w:rFonts w:ascii="Times New Roman" w:eastAsia="Calibri" w:hAnsi="Times New Roman" w:cs="Times New Roman"/>
          <w:sz w:val="24"/>
          <w:szCs w:val="24"/>
        </w:rPr>
        <w:t>teikimo grafik</w:t>
      </w:r>
      <w:r>
        <w:rPr>
          <w:rFonts w:ascii="Times New Roman" w:eastAsia="Calibri" w:hAnsi="Times New Roman" w:cs="Times New Roman"/>
          <w:sz w:val="24"/>
          <w:szCs w:val="24"/>
        </w:rPr>
        <w:t>ą (</w:t>
      </w:r>
      <w:r w:rsidRPr="000325AA">
        <w:rPr>
          <w:rFonts w:ascii="Times New Roman" w:eastAsia="Calibri" w:hAnsi="Times New Roman" w:cs="Times New Roman"/>
          <w:sz w:val="24"/>
          <w:szCs w:val="24"/>
        </w:rPr>
        <w:t>ne vėliau kaip 2 dienos iki paslaugos teikimo dienos</w:t>
      </w:r>
      <w:r>
        <w:rPr>
          <w:rFonts w:ascii="Times New Roman" w:eastAsia="Calibri" w:hAnsi="Times New Roman" w:cs="Times New Roman"/>
          <w:sz w:val="24"/>
          <w:szCs w:val="24"/>
        </w:rPr>
        <w:t>)</w:t>
      </w:r>
      <w:r w:rsidRPr="000325AA">
        <w:rPr>
          <w:rFonts w:ascii="Times New Roman" w:eastAsia="Calibri" w:hAnsi="Times New Roman" w:cs="Times New Roman"/>
          <w:sz w:val="24"/>
          <w:szCs w:val="24"/>
        </w:rPr>
        <w:t>.</w:t>
      </w:r>
    </w:p>
    <w:p w14:paraId="5BCA9AB7" w14:textId="77777777" w:rsidR="002F60C4" w:rsidRPr="00F4696A" w:rsidRDefault="002F60C4" w:rsidP="002F60C4">
      <w:pPr>
        <w:spacing w:after="0" w:line="20" w:lineRule="atLeast"/>
        <w:ind w:firstLine="720"/>
        <w:contextualSpacing/>
        <w:jc w:val="both"/>
        <w:rPr>
          <w:rFonts w:ascii="Times New Roman" w:eastAsia="Calibri" w:hAnsi="Times New Roman" w:cs="Times New Roman"/>
          <w:sz w:val="24"/>
          <w:szCs w:val="24"/>
        </w:rPr>
      </w:pPr>
    </w:p>
    <w:p w14:paraId="069E3327" w14:textId="77777777" w:rsidR="002F60C4" w:rsidRPr="00F4696A" w:rsidRDefault="002F60C4" w:rsidP="002F60C4">
      <w:pPr>
        <w:spacing w:line="20" w:lineRule="atLeast"/>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2. SKYRIUS</w:t>
      </w:r>
    </w:p>
    <w:p w14:paraId="7E1D1C62" w14:textId="77777777" w:rsidR="002F60C4" w:rsidRPr="00EE3384" w:rsidRDefault="002F60C4" w:rsidP="002F60C4">
      <w:pPr>
        <w:spacing w:line="20" w:lineRule="atLeast"/>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PASLAUGOS ORGANIZAVIMAS IR PASLAUGOS TEIKIMAS</w:t>
      </w:r>
    </w:p>
    <w:p w14:paraId="3DD6C4CD" w14:textId="77777777" w:rsidR="002F60C4" w:rsidRPr="00F4696A" w:rsidRDefault="002F60C4" w:rsidP="002F60C4">
      <w:pPr>
        <w:spacing w:line="20" w:lineRule="atLeast"/>
        <w:contextualSpacing/>
        <w:jc w:val="both"/>
        <w:rPr>
          <w:rFonts w:ascii="Times New Roman" w:eastAsia="Calibri" w:hAnsi="Times New Roman" w:cs="Times New Roman"/>
          <w:sz w:val="24"/>
          <w:szCs w:val="24"/>
        </w:rPr>
      </w:pPr>
    </w:p>
    <w:p w14:paraId="7348C735"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2.1. Paslaugų tiekėjas privalo teikti maitinimo paslaugas užsakovo nurodytose vietose, įskaitant savaitgalius.</w:t>
      </w:r>
    </w:p>
    <w:p w14:paraId="4A0F3B2F"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 xml:space="preserve">2.2. Maitinimo paslaugos turi būti teikiamos tiek patalpose, tiek lauko sąlygomis, priklausomai nuo </w:t>
      </w:r>
      <w:r>
        <w:rPr>
          <w:rFonts w:ascii="Times New Roman" w:eastAsia="Calibri" w:hAnsi="Times New Roman" w:cs="Times New Roman"/>
          <w:sz w:val="24"/>
          <w:szCs w:val="24"/>
        </w:rPr>
        <w:t>stovyklos, seminaro ar edukacijos</w:t>
      </w:r>
      <w:r w:rsidRPr="001332FD">
        <w:rPr>
          <w:rFonts w:ascii="Times New Roman" w:eastAsia="Calibri" w:hAnsi="Times New Roman" w:cs="Times New Roman"/>
          <w:sz w:val="24"/>
          <w:szCs w:val="24"/>
        </w:rPr>
        <w:t xml:space="preserve"> pobūdžio.</w:t>
      </w:r>
    </w:p>
    <w:p w14:paraId="455E4886"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 xml:space="preserve">2.3. </w:t>
      </w:r>
      <w:r w:rsidRPr="00CA6E00">
        <w:rPr>
          <w:rFonts w:ascii="Times New Roman" w:eastAsia="Calibri" w:hAnsi="Times New Roman" w:cs="Times New Roman"/>
          <w:sz w:val="24"/>
          <w:szCs w:val="24"/>
        </w:rPr>
        <w:t xml:space="preserve">Paslaugų </w:t>
      </w:r>
      <w:r>
        <w:rPr>
          <w:rFonts w:ascii="Times New Roman" w:eastAsia="Calibri" w:hAnsi="Times New Roman" w:cs="Times New Roman"/>
          <w:sz w:val="24"/>
          <w:szCs w:val="24"/>
        </w:rPr>
        <w:t>t</w:t>
      </w:r>
      <w:r w:rsidRPr="00520B00">
        <w:rPr>
          <w:rFonts w:ascii="Times New Roman" w:eastAsia="Calibri" w:hAnsi="Times New Roman" w:cs="Times New Roman"/>
          <w:sz w:val="24"/>
          <w:szCs w:val="24"/>
        </w:rPr>
        <w:t>iekėjas privalo užtikrinti visus būtinuosius maitinimo organizavimo aspektus, įskaitant indų, įrangos bei serviravimo priemonių tiekimą ir paruošimą</w:t>
      </w:r>
      <w:r>
        <w:rPr>
          <w:rFonts w:ascii="Times New Roman" w:eastAsia="Calibri" w:hAnsi="Times New Roman" w:cs="Times New Roman"/>
          <w:sz w:val="24"/>
          <w:szCs w:val="24"/>
        </w:rPr>
        <w:t>.</w:t>
      </w:r>
    </w:p>
    <w:p w14:paraId="4D111D56"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2.4. Maistas turi būti kokybiškas, šviežias, atitikti maisto saugos reikalavimus bei maisto kokybės standartus.</w:t>
      </w:r>
    </w:p>
    <w:p w14:paraId="249F5239"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 xml:space="preserve">2.5. </w:t>
      </w:r>
      <w:r w:rsidRPr="00CA6E00">
        <w:rPr>
          <w:rFonts w:ascii="Times New Roman" w:eastAsia="Calibri" w:hAnsi="Times New Roman" w:cs="Times New Roman"/>
          <w:sz w:val="24"/>
          <w:szCs w:val="24"/>
        </w:rPr>
        <w:t xml:space="preserve">Paslaugų </w:t>
      </w:r>
      <w:r>
        <w:rPr>
          <w:rFonts w:ascii="Times New Roman" w:eastAsia="Calibri" w:hAnsi="Times New Roman" w:cs="Times New Roman"/>
          <w:sz w:val="24"/>
          <w:szCs w:val="24"/>
        </w:rPr>
        <w:t>t</w:t>
      </w:r>
      <w:r w:rsidRPr="001332FD">
        <w:rPr>
          <w:rFonts w:ascii="Times New Roman" w:eastAsia="Calibri" w:hAnsi="Times New Roman" w:cs="Times New Roman"/>
          <w:sz w:val="24"/>
          <w:szCs w:val="24"/>
        </w:rPr>
        <w:t>iekėjas turi pasiūlyti meniu variantus, atsižvelgdamas į įvairius maitinimosi poreikius (pvz., vegetariškus, veganiškus, be glitimo, be laktozės ir pan.).</w:t>
      </w:r>
    </w:p>
    <w:p w14:paraId="0F22105A"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2.6. Visi patiekalai ir gėrimai turi būti patiekiami tinkamos temperatūros ir estetinio pateikimo.</w:t>
      </w:r>
    </w:p>
    <w:p w14:paraId="28DA16A7" w14:textId="77777777" w:rsidR="002F60C4" w:rsidRDefault="002F60C4" w:rsidP="002F60C4">
      <w:pPr>
        <w:spacing w:after="0" w:line="20" w:lineRule="atLeast"/>
        <w:ind w:firstLine="720"/>
        <w:contextualSpacing/>
        <w:jc w:val="both"/>
        <w:rPr>
          <w:rFonts w:ascii="Times New Roman" w:eastAsia="Calibri" w:hAnsi="Times New Roman" w:cs="Times New Roman"/>
          <w:sz w:val="24"/>
          <w:szCs w:val="24"/>
        </w:rPr>
      </w:pPr>
      <w:r w:rsidRPr="001332FD">
        <w:rPr>
          <w:rFonts w:ascii="Times New Roman" w:eastAsia="Calibri" w:hAnsi="Times New Roman" w:cs="Times New Roman"/>
          <w:sz w:val="24"/>
          <w:szCs w:val="24"/>
        </w:rPr>
        <w:t xml:space="preserve">2.7. </w:t>
      </w:r>
      <w:r w:rsidRPr="00CA6E00">
        <w:rPr>
          <w:rFonts w:ascii="Times New Roman" w:eastAsia="Calibri" w:hAnsi="Times New Roman" w:cs="Times New Roman"/>
          <w:sz w:val="24"/>
          <w:szCs w:val="24"/>
        </w:rPr>
        <w:t xml:space="preserve">Paslaugų </w:t>
      </w:r>
      <w:r>
        <w:rPr>
          <w:rFonts w:ascii="Times New Roman" w:eastAsia="Calibri" w:hAnsi="Times New Roman" w:cs="Times New Roman"/>
          <w:sz w:val="24"/>
          <w:szCs w:val="24"/>
        </w:rPr>
        <w:t>t</w:t>
      </w:r>
      <w:r w:rsidRPr="001332FD">
        <w:rPr>
          <w:rFonts w:ascii="Times New Roman" w:eastAsia="Calibri" w:hAnsi="Times New Roman" w:cs="Times New Roman"/>
          <w:sz w:val="24"/>
          <w:szCs w:val="24"/>
        </w:rPr>
        <w:t>iekėjas privalo pasirūpinti personalu, kuris bus atsakingas už maisto paruošimą, patiekimą.</w:t>
      </w:r>
    </w:p>
    <w:p w14:paraId="51A3C2DC" w14:textId="77777777" w:rsidR="002F60C4" w:rsidRPr="001332FD" w:rsidRDefault="002F60C4" w:rsidP="002F60C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2.8. P</w:t>
      </w:r>
      <w:r w:rsidRPr="00BB602F">
        <w:rPr>
          <w:rFonts w:ascii="Times New Roman" w:eastAsia="Calibri" w:hAnsi="Times New Roman" w:cs="Times New Roman"/>
          <w:sz w:val="24"/>
          <w:szCs w:val="24"/>
        </w:rPr>
        <w:t xml:space="preserve">agal poreikį, </w:t>
      </w:r>
      <w:r w:rsidRPr="00CA6E00">
        <w:rPr>
          <w:rFonts w:ascii="Times New Roman" w:eastAsia="Calibri" w:hAnsi="Times New Roman" w:cs="Times New Roman"/>
          <w:sz w:val="24"/>
          <w:szCs w:val="24"/>
        </w:rPr>
        <w:t xml:space="preserve">Paslaugų </w:t>
      </w:r>
      <w:r w:rsidRPr="00BB602F">
        <w:rPr>
          <w:rFonts w:ascii="Times New Roman" w:eastAsia="Calibri" w:hAnsi="Times New Roman" w:cs="Times New Roman"/>
          <w:sz w:val="24"/>
          <w:szCs w:val="24"/>
        </w:rPr>
        <w:t>tiekėjas privalo aprūpinti reikiamą skaičių padavėjų, kurie užtikrins sklandų patiekalų pateikimą ir aptarnavimą renginio metu</w:t>
      </w:r>
      <w:r>
        <w:rPr>
          <w:rFonts w:ascii="Times New Roman" w:eastAsia="Calibri" w:hAnsi="Times New Roman" w:cs="Times New Roman"/>
          <w:sz w:val="24"/>
          <w:szCs w:val="24"/>
        </w:rPr>
        <w:t xml:space="preserve"> </w:t>
      </w:r>
      <w:r w:rsidRPr="001332FD">
        <w:rPr>
          <w:rFonts w:ascii="Times New Roman" w:eastAsia="Calibri" w:hAnsi="Times New Roman" w:cs="Times New Roman"/>
          <w:sz w:val="24"/>
          <w:szCs w:val="24"/>
        </w:rPr>
        <w:t>bei po renginio reikalingą tvarkymą</w:t>
      </w:r>
      <w:r w:rsidRPr="00BB602F">
        <w:rPr>
          <w:rFonts w:ascii="Times New Roman" w:eastAsia="Calibri" w:hAnsi="Times New Roman" w:cs="Times New Roman"/>
          <w:sz w:val="24"/>
          <w:szCs w:val="24"/>
        </w:rPr>
        <w:t>.</w:t>
      </w:r>
    </w:p>
    <w:p w14:paraId="08FB2044" w14:textId="77777777" w:rsidR="009774FA" w:rsidRDefault="002F60C4" w:rsidP="002F60C4">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 xml:space="preserve">2.9. </w:t>
      </w:r>
      <w:r w:rsidR="009774FA" w:rsidRPr="009774FA">
        <w:rPr>
          <w:rFonts w:ascii="Times New Roman" w:eastAsia="Calibri" w:hAnsi="Times New Roman" w:cs="Times New Roman"/>
          <w:sz w:val="24"/>
          <w:szCs w:val="24"/>
        </w:rPr>
        <w:t xml:space="preserve">Paslaugų tiekėjas privalo paskirti atsakingą asmenį, kuris koordinuos bendravimą su Užsakovu viso sutarties laikotarpio metu (el. paštu ir telefonu). </w:t>
      </w:r>
    </w:p>
    <w:p w14:paraId="1277429F" w14:textId="453EEBB3" w:rsidR="002F60C4" w:rsidRDefault="009774FA" w:rsidP="002F60C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2.10. </w:t>
      </w:r>
      <w:r w:rsidRPr="009774FA">
        <w:rPr>
          <w:rFonts w:ascii="Times New Roman" w:eastAsia="Calibri" w:hAnsi="Times New Roman" w:cs="Times New Roman"/>
          <w:sz w:val="24"/>
          <w:szCs w:val="24"/>
        </w:rPr>
        <w:t xml:space="preserve">Tiekėjas turi užtikrinti galimybę reaguoti į Užsakovo pranešimus apie maitinimo grafikų ar dalyvių skaičiaus pokyčius ne vėliau kaip per </w:t>
      </w:r>
      <w:r>
        <w:rPr>
          <w:rFonts w:ascii="Times New Roman" w:eastAsia="Calibri" w:hAnsi="Times New Roman" w:cs="Times New Roman"/>
          <w:sz w:val="24"/>
          <w:szCs w:val="24"/>
        </w:rPr>
        <w:t>3</w:t>
      </w:r>
      <w:r w:rsidRPr="009774FA">
        <w:rPr>
          <w:rFonts w:ascii="Times New Roman" w:eastAsia="Calibri" w:hAnsi="Times New Roman" w:cs="Times New Roman"/>
          <w:sz w:val="24"/>
          <w:szCs w:val="24"/>
        </w:rPr>
        <w:t xml:space="preserve"> valandas nuo informacijos gavimo.</w:t>
      </w:r>
    </w:p>
    <w:p w14:paraId="0443994B" w14:textId="77777777" w:rsidR="002F60C4" w:rsidRDefault="002F60C4" w:rsidP="002F60C4">
      <w:pPr>
        <w:spacing w:after="0" w:line="20" w:lineRule="atLeast"/>
        <w:ind w:firstLine="720"/>
        <w:contextualSpacing/>
        <w:jc w:val="both"/>
        <w:rPr>
          <w:rFonts w:ascii="Times New Roman" w:eastAsia="Calibri" w:hAnsi="Times New Roman" w:cs="Times New Roman"/>
          <w:sz w:val="24"/>
          <w:szCs w:val="24"/>
        </w:rPr>
      </w:pPr>
    </w:p>
    <w:p w14:paraId="305C8952" w14:textId="77777777" w:rsidR="002F60C4" w:rsidRDefault="002F60C4" w:rsidP="002F60C4">
      <w:pPr>
        <w:contextualSpacing/>
        <w:jc w:val="center"/>
        <w:rPr>
          <w:rFonts w:ascii="Times New Roman" w:eastAsia="Calibri" w:hAnsi="Times New Roman" w:cs="Times New Roman"/>
          <w:b/>
          <w:bCs/>
          <w:sz w:val="24"/>
          <w:szCs w:val="24"/>
        </w:rPr>
      </w:pPr>
    </w:p>
    <w:p w14:paraId="690CD5AB" w14:textId="77777777" w:rsidR="002F60C4" w:rsidRPr="00F4696A" w:rsidRDefault="002F60C4" w:rsidP="002F60C4">
      <w:pPr>
        <w:spacing w:line="20" w:lineRule="atLeast"/>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r w:rsidRPr="00F4696A">
        <w:rPr>
          <w:rFonts w:ascii="Times New Roman" w:eastAsia="Calibri" w:hAnsi="Times New Roman" w:cs="Times New Roman"/>
          <w:b/>
          <w:bCs/>
          <w:sz w:val="24"/>
          <w:szCs w:val="24"/>
        </w:rPr>
        <w:t>. SKYRIUS</w:t>
      </w:r>
    </w:p>
    <w:p w14:paraId="2C6DFAE2" w14:textId="77777777" w:rsidR="002F60C4" w:rsidRDefault="002F60C4" w:rsidP="002F60C4">
      <w:pPr>
        <w:spacing w:line="20" w:lineRule="atLeast"/>
        <w:contextualSpacing/>
        <w:jc w:val="center"/>
        <w:rPr>
          <w:rFonts w:ascii="Times New Roman" w:eastAsia="Calibri" w:hAnsi="Times New Roman" w:cs="Times New Roman"/>
          <w:b/>
          <w:bCs/>
          <w:sz w:val="24"/>
          <w:szCs w:val="24"/>
        </w:rPr>
      </w:pPr>
      <w:r w:rsidRPr="17C3DFC0">
        <w:rPr>
          <w:rFonts w:ascii="Times New Roman" w:eastAsia="Calibri" w:hAnsi="Times New Roman" w:cs="Times New Roman"/>
          <w:b/>
          <w:bCs/>
          <w:sz w:val="24"/>
          <w:szCs w:val="24"/>
        </w:rPr>
        <w:t>LOGISTINIAI REIKALAVIMAI</w:t>
      </w:r>
    </w:p>
    <w:p w14:paraId="123E69F3" w14:textId="77777777" w:rsidR="002F60C4" w:rsidRDefault="002F60C4" w:rsidP="002F60C4">
      <w:pPr>
        <w:spacing w:line="20" w:lineRule="atLeast"/>
        <w:contextualSpacing/>
        <w:jc w:val="center"/>
        <w:rPr>
          <w:rFonts w:ascii="Times New Roman" w:eastAsia="Calibri" w:hAnsi="Times New Roman" w:cs="Times New Roman"/>
          <w:b/>
          <w:bCs/>
          <w:sz w:val="24"/>
          <w:szCs w:val="24"/>
        </w:rPr>
      </w:pPr>
    </w:p>
    <w:p w14:paraId="7F734B71" w14:textId="77777777" w:rsidR="002F60C4" w:rsidRDefault="002F60C4" w:rsidP="002F60C4">
      <w:pPr>
        <w:pStyle w:val="NormalWeb"/>
        <w:spacing w:before="0" w:beforeAutospacing="0" w:after="0" w:afterAutospacing="0" w:line="20" w:lineRule="atLeast"/>
        <w:ind w:firstLine="720"/>
        <w:jc w:val="both"/>
      </w:pPr>
      <w:r>
        <w:t xml:space="preserve">3.1. </w:t>
      </w:r>
      <w:bookmarkStart w:id="0" w:name="_Hlk193660279"/>
      <w:r>
        <w:t>Paslaugų</w:t>
      </w:r>
      <w:bookmarkEnd w:id="0"/>
      <w:r>
        <w:t xml:space="preserve"> tiekėjas privalo turėti transportą, tinkamą maisto ir įrangos transportavimui. </w:t>
      </w:r>
    </w:p>
    <w:p w14:paraId="052228CA" w14:textId="30ADD551" w:rsidR="002F60C4" w:rsidRDefault="002F60C4" w:rsidP="17C3DFC0">
      <w:pPr>
        <w:pStyle w:val="NormalWeb"/>
        <w:spacing w:before="0" w:beforeAutospacing="0" w:after="0" w:afterAutospacing="0" w:line="20" w:lineRule="atLeast"/>
        <w:ind w:firstLine="720"/>
        <w:jc w:val="both"/>
      </w:pPr>
      <w:r>
        <w:t>3.2. Maitinimo paslaugos turi būti teikiamos</w:t>
      </w:r>
      <w:r w:rsidR="00794CB1">
        <w:t>,</w:t>
      </w:r>
      <w:r>
        <w:t xml:space="preserve"> laikantis užsakovo pateiktų reikalavimų</w:t>
      </w:r>
      <w:r w:rsidR="00794CB1">
        <w:t>, kai yra nurodomas tikslus</w:t>
      </w:r>
      <w:r>
        <w:t xml:space="preserve"> </w:t>
      </w:r>
      <w:r w:rsidR="00794CB1">
        <w:t>maitinimo l</w:t>
      </w:r>
      <w:r>
        <w:t>aik</w:t>
      </w:r>
      <w:r w:rsidR="00794CB1">
        <w:t>as</w:t>
      </w:r>
      <w:r>
        <w:t xml:space="preserve"> ir </w:t>
      </w:r>
      <w:r w:rsidR="00794CB1">
        <w:t xml:space="preserve">maitinamų </w:t>
      </w:r>
      <w:r>
        <w:t>dalyvių skaičiaus.</w:t>
      </w:r>
    </w:p>
    <w:p w14:paraId="0A836EE1" w14:textId="0651F362" w:rsidR="002F60C4" w:rsidRDefault="002F60C4" w:rsidP="17C3DFC0">
      <w:pPr>
        <w:pStyle w:val="NormalWeb"/>
        <w:spacing w:before="0" w:beforeAutospacing="0" w:after="0" w:afterAutospacing="0" w:line="20" w:lineRule="atLeast"/>
        <w:ind w:firstLine="720"/>
        <w:jc w:val="both"/>
      </w:pPr>
      <w:r>
        <w:t xml:space="preserve">3.3. </w:t>
      </w:r>
      <w:r w:rsidR="00794CB1" w:rsidRPr="00794CB1">
        <w:t xml:space="preserve"> Paslaugų teikėjas privalo paskirti atsakingą asmenį, kuris koordinuos visus su renginiais susijusius klausimus ir teiks informaciją Užsakovo nurodytu laiku. Paslaugų teikėjas turi gebėti prisitaikyti prie renginių pobūdžio (pvz., dienos renginys, kelių dienų stovykla, oficialus priėmimas) ir užtikrinti, kad paslaugos būtų suteiktos pagal Užsakovo pateiktą užsakymą</w:t>
      </w:r>
      <w:r w:rsidR="00794CB1">
        <w:t>.</w:t>
      </w:r>
    </w:p>
    <w:p w14:paraId="5C42681E" w14:textId="77777777" w:rsidR="00794CB1" w:rsidRDefault="002F60C4" w:rsidP="17C3DFC0">
      <w:pPr>
        <w:pStyle w:val="NormalWeb"/>
        <w:spacing w:before="0" w:beforeAutospacing="0" w:after="0" w:afterAutospacing="0" w:line="20" w:lineRule="atLeast"/>
        <w:ind w:firstLine="720"/>
        <w:jc w:val="both"/>
      </w:pPr>
      <w:r>
        <w:t xml:space="preserve">3.4. </w:t>
      </w:r>
      <w:r w:rsidR="00794CB1" w:rsidRPr="00794CB1">
        <w:t>Paslaugų teikėjas privalo užtikrinti nuolatinį ryšį su Užsakovu – el. paštu ir telefonu, kad galėtų nedelsdamas reaguoti į galimus pakeitimus ar papildomus poreikius (pvz., pasikeitus dalyvių skaičiui, maitinimo laikui ar meniu).</w:t>
      </w:r>
    </w:p>
    <w:p w14:paraId="3B57DFDA" w14:textId="7AA13E68" w:rsidR="002F60C4" w:rsidRDefault="002F60C4" w:rsidP="17C3DFC0">
      <w:pPr>
        <w:pStyle w:val="NormalWeb"/>
        <w:spacing w:before="0" w:beforeAutospacing="0" w:after="0" w:afterAutospacing="0" w:line="20" w:lineRule="atLeast"/>
        <w:ind w:firstLine="720"/>
        <w:jc w:val="both"/>
      </w:pPr>
      <w:r>
        <w:t>3.5. Užsakymai paslaugoms teikti turi būti priimami tiek raštu, tiek elektroniniu būdu, su aiškiai nurodytais užsakymo terminais, vieta, dalyvių skaičiumi ir pageidavimais, tokiais kaip konkretūs meniu pasirinkimai, alergijų ar dietinių poreikių nurodymas, patiekimo būdo reikalavimai ar papildomos paslaugos, susijusios su maitinimo organizavimu.</w:t>
      </w:r>
    </w:p>
    <w:p w14:paraId="35336F4F" w14:textId="77777777" w:rsidR="002F60C4" w:rsidRDefault="002F60C4" w:rsidP="002F60C4">
      <w:pPr>
        <w:pStyle w:val="NormalWeb"/>
        <w:spacing w:before="0" w:beforeAutospacing="0" w:after="0" w:afterAutospacing="0" w:line="20" w:lineRule="atLeast"/>
        <w:ind w:firstLine="720"/>
        <w:jc w:val="both"/>
      </w:pPr>
      <w:r>
        <w:t xml:space="preserve">3.6. </w:t>
      </w:r>
      <w:r w:rsidRPr="00CE7164">
        <w:t xml:space="preserve">Perkančioji organizacija numato galimybę įsigyti papildomų Paslaugų sąraše nenurodytų, tačiau su pirkimo objektu susijusių Paslaugų neviršijant 10 (dešimt) proc. </w:t>
      </w:r>
      <w:r>
        <w:t>p</w:t>
      </w:r>
      <w:r w:rsidRPr="00CE7164">
        <w:t>radinės Sutarties vertės (jos nedidinant).</w:t>
      </w:r>
    </w:p>
    <w:p w14:paraId="1141FD9F" w14:textId="77777777" w:rsidR="002F60C4" w:rsidRDefault="002F60C4" w:rsidP="002F60C4">
      <w:pPr>
        <w:pStyle w:val="NormalWeb"/>
        <w:spacing w:before="0" w:beforeAutospacing="0" w:after="0" w:afterAutospacing="0" w:line="20" w:lineRule="atLeast"/>
        <w:jc w:val="both"/>
      </w:pPr>
    </w:p>
    <w:p w14:paraId="2BAB8106" w14:textId="77777777" w:rsidR="002F60C4" w:rsidRDefault="002F60C4" w:rsidP="002F60C4">
      <w:pPr>
        <w:pStyle w:val="NormalWeb"/>
        <w:spacing w:before="0" w:beforeAutospacing="0" w:after="0" w:afterAutospacing="0" w:line="20" w:lineRule="atLeast"/>
        <w:jc w:val="both"/>
      </w:pPr>
    </w:p>
    <w:p w14:paraId="6D8188DC" w14:textId="77777777" w:rsidR="002F60C4" w:rsidRDefault="002F60C4" w:rsidP="002F60C4">
      <w:pPr>
        <w:pStyle w:val="NormalWeb"/>
        <w:spacing w:before="0" w:beforeAutospacing="0" w:after="0" w:afterAutospacing="0" w:line="20" w:lineRule="atLeast"/>
        <w:jc w:val="both"/>
      </w:pPr>
    </w:p>
    <w:p w14:paraId="1D6C5D48" w14:textId="77777777" w:rsidR="002F60C4" w:rsidRPr="00A00EF3" w:rsidRDefault="002F60C4" w:rsidP="002F60C4">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r w:rsidRPr="00A00EF3">
        <w:rPr>
          <w:rFonts w:ascii="Times New Roman" w:eastAsia="Calibri" w:hAnsi="Times New Roman" w:cs="Times New Roman"/>
          <w:b/>
          <w:bCs/>
          <w:sz w:val="24"/>
          <w:szCs w:val="24"/>
        </w:rPr>
        <w:t>.</w:t>
      </w:r>
      <w:r>
        <w:rPr>
          <w:rFonts w:ascii="Times New Roman" w:eastAsia="Calibri" w:hAnsi="Times New Roman" w:cs="Times New Roman"/>
          <w:b/>
          <w:bCs/>
          <w:sz w:val="24"/>
          <w:szCs w:val="24"/>
        </w:rPr>
        <w:t xml:space="preserve"> </w:t>
      </w:r>
      <w:r w:rsidRPr="00A00EF3">
        <w:rPr>
          <w:rFonts w:ascii="Times New Roman" w:eastAsia="Calibri" w:hAnsi="Times New Roman" w:cs="Times New Roman"/>
          <w:b/>
          <w:bCs/>
          <w:sz w:val="24"/>
          <w:szCs w:val="24"/>
        </w:rPr>
        <w:t>SKYRIUS</w:t>
      </w:r>
    </w:p>
    <w:p w14:paraId="61434249" w14:textId="77777777" w:rsidR="002F60C4" w:rsidRDefault="002F60C4" w:rsidP="002F60C4">
      <w:pPr>
        <w:contextualSpacing/>
        <w:jc w:val="center"/>
        <w:rPr>
          <w:rFonts w:ascii="Times New Roman" w:eastAsia="Calibri" w:hAnsi="Times New Roman" w:cs="Times New Roman"/>
          <w:b/>
          <w:bCs/>
          <w:sz w:val="24"/>
          <w:szCs w:val="24"/>
        </w:rPr>
      </w:pPr>
      <w:r w:rsidRPr="007B6169">
        <w:rPr>
          <w:rFonts w:ascii="Times New Roman" w:eastAsia="Calibri" w:hAnsi="Times New Roman" w:cs="Times New Roman"/>
          <w:b/>
          <w:bCs/>
          <w:sz w:val="24"/>
          <w:szCs w:val="24"/>
        </w:rPr>
        <w:t>MAITINIMO PASLAUGŲ KATEGORIJOS</w:t>
      </w:r>
    </w:p>
    <w:p w14:paraId="6C52CE06" w14:textId="77777777" w:rsidR="002F60C4" w:rsidRPr="006A21F6" w:rsidRDefault="002F60C4" w:rsidP="002F60C4">
      <w:pPr>
        <w:contextualSpacing/>
        <w:jc w:val="center"/>
        <w:rPr>
          <w:rFonts w:ascii="Times New Roman" w:eastAsia="Calibri" w:hAnsi="Times New Roman" w:cs="Times New Roman"/>
          <w:b/>
          <w:bCs/>
          <w:color w:val="0070C0"/>
          <w:sz w:val="24"/>
          <w:szCs w:val="24"/>
        </w:rPr>
      </w:pPr>
    </w:p>
    <w:p w14:paraId="3FB69E69"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00D472AD">
        <w:rPr>
          <w:rFonts w:ascii="Times New Roman" w:eastAsia="Calibri" w:hAnsi="Times New Roman" w:cs="Times New Roman"/>
          <w:sz w:val="24"/>
          <w:szCs w:val="24"/>
        </w:rPr>
        <w:t>Paslaugų teikėjas privalo:</w:t>
      </w:r>
    </w:p>
    <w:p w14:paraId="5BE80114" w14:textId="77777777" w:rsidR="002F60C4" w:rsidRDefault="002F60C4" w:rsidP="002F60C4">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4.1. Sudaryti valgiaraščius bei suteikti maitinimo paslaugą, atsižvelgiant į stovykloje esančių mokinių amžių (6-10 metų;  11 metų; vyresnio amžiaus iki 18 metų mokiniams) bei suaugusiems asmenims, vadovaujantis rekomendacijomis bei rekomenduojamomis paros maisto medžiagų ir energijos normomis vaikams, sveikos mitybos principais ir taisyklėmis.</w:t>
      </w:r>
    </w:p>
    <w:p w14:paraId="1DBA1891" w14:textId="5F49EBF7" w:rsidR="000D2979" w:rsidRPr="000D2979" w:rsidRDefault="000D2979" w:rsidP="000D2979">
      <w:pPr>
        <w:widowControl w:val="0"/>
        <w:autoSpaceDE w:val="0"/>
        <w:autoSpaceDN w:val="0"/>
        <w:spacing w:after="0" w:line="240" w:lineRule="auto"/>
        <w:ind w:firstLine="709"/>
        <w:contextualSpacing/>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4.1.1</w:t>
      </w:r>
      <w:r w:rsidRPr="000D2979">
        <w:rPr>
          <w:rFonts w:ascii="Times New Roman" w:eastAsia="Calibri" w:hAnsi="Times New Roman" w:cs="Times New Roman"/>
          <w:kern w:val="0"/>
          <w:sz w:val="24"/>
          <w:szCs w:val="24"/>
          <w14:ligatures w14:val="none"/>
        </w:rPr>
        <w:t>. Paslaugų teikėjas teikdamas paslaugas įsipareigoja vadovautis:</w:t>
      </w:r>
    </w:p>
    <w:p w14:paraId="074D2B66" w14:textId="65DC6868" w:rsidR="000D2979" w:rsidRPr="000D2979" w:rsidRDefault="000D2979" w:rsidP="000D2979">
      <w:pPr>
        <w:widowControl w:val="0"/>
        <w:autoSpaceDE w:val="0"/>
        <w:autoSpaceDN w:val="0"/>
        <w:spacing w:after="0" w:line="240" w:lineRule="auto"/>
        <w:ind w:firstLine="709"/>
        <w:contextualSpacing/>
        <w:jc w:val="both"/>
        <w:rPr>
          <w:rFonts w:ascii="Times New Roman" w:eastAsia="Calibri" w:hAnsi="Times New Roman" w:cs="Times New Roman"/>
          <w:kern w:val="0"/>
          <w:sz w:val="24"/>
          <w:szCs w:val="24"/>
          <w14:ligatures w14:val="none"/>
        </w:rPr>
      </w:pPr>
      <w:r w:rsidRPr="000D2979">
        <w:rPr>
          <w:rFonts w:ascii="Times New Roman" w:eastAsia="Calibri" w:hAnsi="Times New Roman" w:cs="Times New Roman"/>
          <w:kern w:val="0"/>
          <w:sz w:val="24"/>
          <w:szCs w:val="24"/>
          <w14:ligatures w14:val="none"/>
        </w:rPr>
        <w:t xml:space="preserve">   </w:t>
      </w:r>
      <w:r>
        <w:rPr>
          <w:rFonts w:ascii="Times New Roman" w:eastAsia="Calibri" w:hAnsi="Times New Roman" w:cs="Times New Roman"/>
          <w:kern w:val="0"/>
          <w:sz w:val="24"/>
          <w:szCs w:val="24"/>
          <w14:ligatures w14:val="none"/>
        </w:rPr>
        <w:t>4.1.1</w:t>
      </w:r>
      <w:r w:rsidRPr="000D2979">
        <w:rPr>
          <w:rFonts w:ascii="Times New Roman" w:eastAsia="Calibri" w:hAnsi="Times New Roman" w:cs="Times New Roman"/>
          <w:kern w:val="0"/>
          <w:sz w:val="24"/>
          <w:szCs w:val="24"/>
          <w14:ligatures w14:val="none"/>
        </w:rPr>
        <w:t>.1. Lietuvos Respublikos sveikatos apsaugos ministro 2011 m. lapkričio 11 d. įsakymu Nr.V-964 „Dėl maitinimo organizavimo ikimokyklinio ugdymo, bendrojo ugdymo mokyklose ir vaikų socialinės globos įstaigose tvarkos aprašo patvirtinimo” patvirtintu Vaikų maitinimo organizavimo tvarkos aprašu (toliau – Tvarkos aprašas);</w:t>
      </w:r>
    </w:p>
    <w:p w14:paraId="3686AECA" w14:textId="2ECB02DE" w:rsidR="000D2979" w:rsidRPr="000D2979" w:rsidRDefault="000D2979" w:rsidP="000D2979">
      <w:pPr>
        <w:widowControl w:val="0"/>
        <w:autoSpaceDE w:val="0"/>
        <w:autoSpaceDN w:val="0"/>
        <w:spacing w:after="0" w:line="240" w:lineRule="auto"/>
        <w:ind w:firstLine="709"/>
        <w:contextualSpacing/>
        <w:jc w:val="both"/>
        <w:rPr>
          <w:rFonts w:ascii="Times New Roman" w:eastAsia="Calibri" w:hAnsi="Times New Roman" w:cs="Times New Roman"/>
          <w:kern w:val="0"/>
          <w:sz w:val="24"/>
          <w:szCs w:val="24"/>
          <w14:ligatures w14:val="none"/>
        </w:rPr>
      </w:pPr>
      <w:r w:rsidRPr="000D2979">
        <w:rPr>
          <w:rFonts w:ascii="Times New Roman" w:eastAsia="Calibri" w:hAnsi="Times New Roman" w:cs="Times New Roman"/>
          <w:kern w:val="0"/>
          <w:sz w:val="24"/>
          <w:szCs w:val="24"/>
          <w14:ligatures w14:val="none"/>
        </w:rPr>
        <w:t xml:space="preserve">   </w:t>
      </w:r>
      <w:r>
        <w:rPr>
          <w:rFonts w:ascii="Times New Roman" w:eastAsia="Calibri" w:hAnsi="Times New Roman" w:cs="Times New Roman"/>
          <w:kern w:val="0"/>
          <w:sz w:val="24"/>
          <w:szCs w:val="24"/>
          <w14:ligatures w14:val="none"/>
        </w:rPr>
        <w:t>4.1.1</w:t>
      </w:r>
      <w:r w:rsidRPr="000D2979">
        <w:rPr>
          <w:rFonts w:ascii="Times New Roman" w:eastAsia="Calibri" w:hAnsi="Times New Roman" w:cs="Times New Roman"/>
          <w:kern w:val="0"/>
          <w:sz w:val="24"/>
          <w:szCs w:val="24"/>
          <w14:ligatures w14:val="none"/>
        </w:rPr>
        <w:t>.2. Lietuvos Respublikos sveikatos apsaugos ministro 2016 m. birželio 23 d. įsakymu Nr. V-836 „Dėl Lietuvos Respublikos sveikatos apsaugos ministro 1999 m. lapkričio 25 d. įsakymo Nr. 510 „Dėl Rekomenduojamų paros maistinių medžiagų ir energijos normų tvirtinimo“ pakeitimo patvirtintomis Rekomenduojamomis paros maistinių medžiagų ir energijos normomis.</w:t>
      </w:r>
    </w:p>
    <w:p w14:paraId="53303A7E" w14:textId="34AC3C5B" w:rsidR="000D2979" w:rsidRPr="000D2979" w:rsidRDefault="000D2979" w:rsidP="000D2979">
      <w:pPr>
        <w:widowControl w:val="0"/>
        <w:autoSpaceDE w:val="0"/>
        <w:autoSpaceDN w:val="0"/>
        <w:spacing w:after="0" w:line="240" w:lineRule="auto"/>
        <w:ind w:firstLine="709"/>
        <w:contextualSpacing/>
        <w:jc w:val="both"/>
        <w:rPr>
          <w:rFonts w:ascii="Times New Roman" w:eastAsia="Calibri" w:hAnsi="Times New Roman" w:cs="Times New Roman"/>
          <w:kern w:val="0"/>
          <w:sz w:val="24"/>
          <w:szCs w:val="24"/>
          <w14:ligatures w14:val="none"/>
        </w:rPr>
      </w:pPr>
      <w:r w:rsidRPr="000D2979">
        <w:rPr>
          <w:rFonts w:ascii="Times New Roman" w:eastAsia="Calibri" w:hAnsi="Times New Roman" w:cs="Times New Roman"/>
          <w:kern w:val="0"/>
          <w:sz w:val="24"/>
          <w:szCs w:val="24"/>
          <w14:ligatures w14:val="none"/>
        </w:rPr>
        <w:t xml:space="preserve">   </w:t>
      </w:r>
      <w:r>
        <w:rPr>
          <w:rFonts w:ascii="Times New Roman" w:eastAsia="Calibri" w:hAnsi="Times New Roman" w:cs="Times New Roman"/>
          <w:kern w:val="0"/>
          <w:sz w:val="24"/>
          <w:szCs w:val="24"/>
          <w14:ligatures w14:val="none"/>
        </w:rPr>
        <w:t>4.1.1</w:t>
      </w:r>
      <w:r w:rsidRPr="000D2979">
        <w:rPr>
          <w:rFonts w:ascii="Times New Roman" w:eastAsia="Calibri" w:hAnsi="Times New Roman" w:cs="Times New Roman"/>
          <w:kern w:val="0"/>
          <w:sz w:val="24"/>
          <w:szCs w:val="24"/>
          <w14:ligatures w14:val="none"/>
        </w:rPr>
        <w:t>.3. Ir visų teisės aktų (aktualių jų redakcijų), reglamentuojančių maisto paslaugos teikimą, maisto ruošimą, higieną, bei kitų reikalavimų susijusių su maitinimu ugdymo įstaigose.</w:t>
      </w:r>
    </w:p>
    <w:p w14:paraId="6E7E3B6C"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4.2. Įtraukti į valgiaraštį vegetariškų ir veganiškų patiekalų pasirinkimą kiekvienai dienai.</w:t>
      </w:r>
    </w:p>
    <w:p w14:paraId="7BBA924C"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00D472AD">
        <w:rPr>
          <w:rFonts w:ascii="Times New Roman" w:eastAsia="Calibri" w:hAnsi="Times New Roman" w:cs="Times New Roman"/>
          <w:sz w:val="24"/>
          <w:szCs w:val="24"/>
        </w:rPr>
        <w:t>4.3. Maisto produktų pasirinkime prioritetą teikti sezoninėms vietos sąlygomis augintoms daržovėms, vaisiams, uogoms, sėkloms ir jūros produktams, užtikrinant sveikos mitybos įvairovę.</w:t>
      </w:r>
    </w:p>
    <w:p w14:paraId="3F8B5563"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00D472AD">
        <w:rPr>
          <w:rFonts w:ascii="Times New Roman" w:eastAsia="Calibri" w:hAnsi="Times New Roman" w:cs="Times New Roman"/>
          <w:sz w:val="24"/>
          <w:szCs w:val="24"/>
        </w:rPr>
        <w:lastRenderedPageBreak/>
        <w:t>4.4. Mėsos patiekalams gaminti teikti pirmenybę paukštienai ir žuviai, riboti raudonos mėsos naudojimą, atsižvelgiant į Pasaulio sveikatos organizacijos (PSO) ir Europos Komisijos mitybos rekomendacijas.</w:t>
      </w:r>
    </w:p>
    <w:p w14:paraId="5F578078"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00D472AD">
        <w:rPr>
          <w:rFonts w:ascii="Times New Roman" w:eastAsia="Calibri" w:hAnsi="Times New Roman" w:cs="Times New Roman"/>
          <w:sz w:val="24"/>
          <w:szCs w:val="24"/>
        </w:rPr>
        <w:t xml:space="preserve">4.5. Užtikrinti, kad visi užkandžiai būtų sveiki, neviršytų teisės aktuose nustatytų cukraus, druskos ir riebalų kiekių, nenaudojant dirbtinių saldiklių ar skonio </w:t>
      </w:r>
      <w:r>
        <w:rPr>
          <w:rFonts w:ascii="Times New Roman" w:eastAsia="Calibri" w:hAnsi="Times New Roman" w:cs="Times New Roman"/>
          <w:sz w:val="24"/>
          <w:szCs w:val="24"/>
        </w:rPr>
        <w:t>s</w:t>
      </w:r>
      <w:r w:rsidRPr="00D472AD">
        <w:rPr>
          <w:rFonts w:ascii="Times New Roman" w:eastAsia="Calibri" w:hAnsi="Times New Roman" w:cs="Times New Roman"/>
          <w:sz w:val="24"/>
          <w:szCs w:val="24"/>
        </w:rPr>
        <w:t>ti</w:t>
      </w:r>
      <w:r>
        <w:rPr>
          <w:rFonts w:ascii="Times New Roman" w:eastAsia="Calibri" w:hAnsi="Times New Roman" w:cs="Times New Roman"/>
          <w:sz w:val="24"/>
          <w:szCs w:val="24"/>
        </w:rPr>
        <w:t>rp</w:t>
      </w:r>
      <w:r w:rsidRPr="00D472AD">
        <w:rPr>
          <w:rFonts w:ascii="Times New Roman" w:eastAsia="Calibri" w:hAnsi="Times New Roman" w:cs="Times New Roman"/>
          <w:sz w:val="24"/>
          <w:szCs w:val="24"/>
        </w:rPr>
        <w:t>iklių.</w:t>
      </w:r>
    </w:p>
    <w:p w14:paraId="3AE85CB4"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00D472AD">
        <w:rPr>
          <w:rFonts w:ascii="Times New Roman" w:eastAsia="Calibri" w:hAnsi="Times New Roman" w:cs="Times New Roman"/>
          <w:sz w:val="24"/>
          <w:szCs w:val="24"/>
        </w:rPr>
        <w:t>4.6. Paslaugų teikėjas privalo užtikrinti, kad maisto ruošimo procese nebus naudojami pusfabrikačiai.</w:t>
      </w:r>
    </w:p>
    <w:p w14:paraId="7F392873" w14:textId="77777777" w:rsidR="002F60C4" w:rsidRPr="00D472AD" w:rsidRDefault="002F60C4" w:rsidP="002F60C4">
      <w:pPr>
        <w:spacing w:after="0" w:line="20" w:lineRule="atLeast"/>
        <w:ind w:firstLine="720"/>
        <w:contextualSpacing/>
        <w:jc w:val="both"/>
        <w:rPr>
          <w:rFonts w:ascii="Times New Roman" w:eastAsia="Calibri" w:hAnsi="Times New Roman" w:cs="Times New Roman"/>
          <w:sz w:val="24"/>
          <w:szCs w:val="24"/>
        </w:rPr>
      </w:pPr>
      <w:r w:rsidRPr="00D472AD">
        <w:rPr>
          <w:rFonts w:ascii="Times New Roman" w:eastAsia="Calibri" w:hAnsi="Times New Roman" w:cs="Times New Roman"/>
          <w:sz w:val="24"/>
          <w:szCs w:val="24"/>
        </w:rPr>
        <w:t>4.7. Maitinimo metu didžioji dalis maistinių medžiagų (ne mažiau 75-80 %) turi būti gaunamos iš pagrindinio karšto patiekalo, o ne papildomų patiekalų (sriuba, duona, vaisiai ir pan.).</w:t>
      </w:r>
    </w:p>
    <w:p w14:paraId="4ED1B36C" w14:textId="77777777" w:rsidR="002F60C4" w:rsidRPr="00D472AD" w:rsidRDefault="002F60C4" w:rsidP="002F60C4">
      <w:pPr>
        <w:ind w:firstLine="720"/>
        <w:contextualSpacing/>
        <w:jc w:val="both"/>
        <w:rPr>
          <w:rFonts w:ascii="Times New Roman" w:eastAsia="Calibri" w:hAnsi="Times New Roman" w:cs="Times New Roman"/>
          <w:b/>
          <w:bCs/>
          <w:sz w:val="24"/>
          <w:szCs w:val="24"/>
        </w:rPr>
      </w:pPr>
      <w:r w:rsidRPr="17C3DFC0">
        <w:rPr>
          <w:rFonts w:ascii="Times New Roman" w:eastAsia="Calibri" w:hAnsi="Times New Roman" w:cs="Times New Roman"/>
          <w:sz w:val="24"/>
          <w:szCs w:val="24"/>
        </w:rPr>
        <w:t>4.8. Paslaugų teikėjas paslaugos teikimui naudoja savo maisto produktus ir gėrimus, kokybiškus ir higienos normas atitinkančius termoindus.</w:t>
      </w:r>
    </w:p>
    <w:p w14:paraId="45C15CAC" w14:textId="00258430" w:rsidR="17C3DFC0" w:rsidRDefault="17C3DFC0" w:rsidP="000D2979">
      <w:pPr>
        <w:contextualSpacing/>
        <w:rPr>
          <w:rFonts w:ascii="Times New Roman" w:eastAsia="Calibri" w:hAnsi="Times New Roman" w:cs="Times New Roman"/>
          <w:b/>
          <w:bCs/>
          <w:sz w:val="24"/>
          <w:szCs w:val="24"/>
        </w:rPr>
      </w:pPr>
    </w:p>
    <w:p w14:paraId="00D630CC" w14:textId="77777777" w:rsidR="002F60C4" w:rsidRDefault="002F60C4" w:rsidP="002F60C4">
      <w:pPr>
        <w:contextualSpacing/>
        <w:jc w:val="center"/>
        <w:rPr>
          <w:rFonts w:ascii="Times New Roman" w:eastAsia="Calibri" w:hAnsi="Times New Roman" w:cs="Times New Roman"/>
          <w:sz w:val="24"/>
          <w:szCs w:val="24"/>
        </w:rPr>
      </w:pPr>
    </w:p>
    <w:p w14:paraId="341AAB3F" w14:textId="24D47D2B" w:rsidR="002F60C4" w:rsidRPr="00DC578F" w:rsidRDefault="61B857CB" w:rsidP="17C3DFC0">
      <w:pPr>
        <w:contextualSpacing/>
        <w:jc w:val="center"/>
        <w:rPr>
          <w:rFonts w:ascii="Times New Roman" w:eastAsia="Calibri" w:hAnsi="Times New Roman" w:cs="Times New Roman"/>
          <w:b/>
          <w:bCs/>
          <w:sz w:val="24"/>
          <w:szCs w:val="24"/>
        </w:rPr>
      </w:pPr>
      <w:r w:rsidRPr="17C3DFC0">
        <w:rPr>
          <w:rFonts w:ascii="Times New Roman" w:eastAsia="Calibri" w:hAnsi="Times New Roman" w:cs="Times New Roman"/>
          <w:b/>
          <w:bCs/>
          <w:sz w:val="24"/>
          <w:szCs w:val="24"/>
        </w:rPr>
        <w:t>5</w:t>
      </w:r>
      <w:r w:rsidR="002F60C4" w:rsidRPr="17C3DFC0">
        <w:rPr>
          <w:rFonts w:ascii="Times New Roman" w:eastAsia="Calibri" w:hAnsi="Times New Roman" w:cs="Times New Roman"/>
          <w:b/>
          <w:bCs/>
          <w:sz w:val="24"/>
          <w:szCs w:val="24"/>
        </w:rPr>
        <w:t>. SKYRIUS</w:t>
      </w:r>
    </w:p>
    <w:p w14:paraId="7E285F02" w14:textId="77777777" w:rsidR="002F60C4" w:rsidRPr="00DC578F" w:rsidRDefault="002F60C4" w:rsidP="17C3DFC0">
      <w:pPr>
        <w:contextualSpacing/>
        <w:jc w:val="center"/>
        <w:rPr>
          <w:rFonts w:ascii="Times New Roman" w:eastAsia="Calibri" w:hAnsi="Times New Roman" w:cs="Times New Roman"/>
          <w:b/>
          <w:bCs/>
          <w:sz w:val="24"/>
          <w:szCs w:val="24"/>
        </w:rPr>
      </w:pPr>
      <w:r w:rsidRPr="17C3DFC0">
        <w:rPr>
          <w:rFonts w:ascii="Times New Roman" w:eastAsia="Calibri" w:hAnsi="Times New Roman" w:cs="Times New Roman"/>
          <w:b/>
          <w:bCs/>
          <w:sz w:val="24"/>
          <w:szCs w:val="24"/>
        </w:rPr>
        <w:t>TEIKIAMŲ MAITINIMO PASLAUGŲ KONTROLĖS VYKDYMAS</w:t>
      </w:r>
    </w:p>
    <w:p w14:paraId="6DD1D43C" w14:textId="77777777" w:rsidR="002F60C4" w:rsidRPr="00DC578F" w:rsidRDefault="002F60C4" w:rsidP="17C3DFC0">
      <w:pPr>
        <w:contextualSpacing/>
        <w:jc w:val="both"/>
        <w:rPr>
          <w:rFonts w:ascii="Times New Roman" w:eastAsia="Calibri" w:hAnsi="Times New Roman" w:cs="Times New Roman"/>
          <w:sz w:val="24"/>
          <w:szCs w:val="24"/>
        </w:rPr>
      </w:pPr>
    </w:p>
    <w:p w14:paraId="25C7F7D0" w14:textId="117B1073" w:rsidR="002F60C4" w:rsidRPr="00DC578F" w:rsidRDefault="7F9C4BD0" w:rsidP="17C3DFC0">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5</w:t>
      </w:r>
      <w:r w:rsidR="002F60C4" w:rsidRPr="17C3DFC0">
        <w:rPr>
          <w:rFonts w:ascii="Times New Roman" w:eastAsia="Calibri" w:hAnsi="Times New Roman" w:cs="Times New Roman"/>
          <w:sz w:val="24"/>
          <w:szCs w:val="24"/>
        </w:rPr>
        <w:t>.1. Paslaugų teikimo kontrolę (produktų kokybės, gamybos proceso, pagamintos produkcijos ir pan.) vykdo Perkančiosios organizacijos už sutarties koordinavimą atsakingas asmuo. Maitinimo paslaugų teikimo kontrolę taip pat vykdo Valstybinė maisto ir veterinarijos tarnyba, Visuomenės sveikatos centras bei kitos kontroliuojančios institucijos. Valstybinės maisto ir veterinarijos tarnybos, Visuomenės sveikatos centro bei kitų kontroliuojančių institucijų patikrų dokumentų (aktų, pažymų ar kt.) kopijas Paslaugų teikėjas privalo pateikti Perkančiosios organizacijos administracijai.</w:t>
      </w:r>
    </w:p>
    <w:p w14:paraId="037A9D57" w14:textId="35FD2824" w:rsidR="002F60C4" w:rsidRPr="00DC578F" w:rsidRDefault="123E6902" w:rsidP="17C3DFC0">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5</w:t>
      </w:r>
      <w:r w:rsidR="002F60C4" w:rsidRPr="17C3DFC0">
        <w:rPr>
          <w:rFonts w:ascii="Times New Roman" w:eastAsia="Calibri" w:hAnsi="Times New Roman" w:cs="Times New Roman"/>
          <w:sz w:val="24"/>
          <w:szCs w:val="24"/>
        </w:rPr>
        <w:t>.2. Kontrolę vykdančioms institucijoms pareikalavus, Paslaugos teikėjas privalo pateikti gaminamų patiekalų technologines ir kalkuliacines korteles, kitus duomenis ir dokumentus, reikalingus lėšų panaudojimo kontrolei bei analizei atlikti.</w:t>
      </w:r>
    </w:p>
    <w:p w14:paraId="11F2BD9E" w14:textId="2DFF2CC7" w:rsidR="002F60C4" w:rsidRPr="00DC578F" w:rsidRDefault="4FF9D027" w:rsidP="17C3DFC0">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5</w:t>
      </w:r>
      <w:r w:rsidR="002F60C4" w:rsidRPr="17C3DFC0">
        <w:rPr>
          <w:rFonts w:ascii="Times New Roman" w:eastAsia="Calibri" w:hAnsi="Times New Roman" w:cs="Times New Roman"/>
          <w:sz w:val="24"/>
          <w:szCs w:val="24"/>
        </w:rPr>
        <w:t>.3. Paslaugų teikėjas turi paskirti asmenį, atsakingą už bendradarbiavimą su perkančiosios organizacijos atsakingu asmeniu bei apie paskirtą asmenį, nurodant jo kontaktus, informuoti raštu. Pasikeitus nurodytam asmeniui, Paslaugų teikėjas ne vėliau kaip per 2 darbo dienas privalo raštu nuodyti kito paskirto asmens kontaktus.</w:t>
      </w:r>
    </w:p>
    <w:p w14:paraId="286113EB" w14:textId="6764F2D1" w:rsidR="002F60C4" w:rsidRPr="00DC578F" w:rsidRDefault="314D0139" w:rsidP="17C3DFC0">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5</w:t>
      </w:r>
      <w:r w:rsidR="002F60C4" w:rsidRPr="17C3DFC0">
        <w:rPr>
          <w:rFonts w:ascii="Times New Roman" w:eastAsia="Calibri" w:hAnsi="Times New Roman" w:cs="Times New Roman"/>
          <w:sz w:val="24"/>
          <w:szCs w:val="24"/>
        </w:rPr>
        <w:t>.4. Gavus nusiskundimų, perkančioji organizacija gali inicijuoti maitinimo paslaugos teikimo kokybės (maisto produktų laboratorinius tyrimus, maisto ruošimo, maisto saugos ir maisto tvarkymo, patalpų higienos atlikimo nustatytiems reikalavimams) patikrinimą. Nustačius pažeidimus, išlaidas už maisto kokybės patikrinimą apmoka Paslaugos teikėjas. Kitais atvejais išlaidos už maisto kokybės patikrinimą apmokamos Lietuvos Respublikos valstybinės maisto ir veterinarijos tarnybos nustatyta tvarka.</w:t>
      </w:r>
    </w:p>
    <w:p w14:paraId="2F45D6B8" w14:textId="0CD5D57B" w:rsidR="002F60C4" w:rsidRPr="00DC578F" w:rsidRDefault="465C996B" w:rsidP="17C3DFC0">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5</w:t>
      </w:r>
      <w:r w:rsidR="002F60C4" w:rsidRPr="17C3DFC0">
        <w:rPr>
          <w:rFonts w:ascii="Times New Roman" w:eastAsia="Calibri" w:hAnsi="Times New Roman" w:cs="Times New Roman"/>
          <w:sz w:val="24"/>
          <w:szCs w:val="24"/>
        </w:rPr>
        <w:t>.5. Paslaugų teikėjas privalo laiku ir operatyviai (ne vėliau nei per 1 dieną nuo raštiško pranešimo gavimo) pašalinti visus trūkumus, nurodytus Perkančiosios organizacijos vadovo ar jo įgalioto asmens, kontroliuojančių ir inspektuojančių tarnybų.</w:t>
      </w:r>
    </w:p>
    <w:p w14:paraId="254B1B1A" w14:textId="45002D73" w:rsidR="002F60C4" w:rsidRPr="00DC578F" w:rsidRDefault="473C85FB" w:rsidP="17C3DFC0">
      <w:pPr>
        <w:spacing w:after="0" w:line="20" w:lineRule="atLeast"/>
        <w:ind w:firstLine="720"/>
        <w:contextualSpacing/>
        <w:jc w:val="both"/>
        <w:rPr>
          <w:rFonts w:ascii="Times New Roman" w:eastAsia="Calibri" w:hAnsi="Times New Roman" w:cs="Times New Roman"/>
          <w:sz w:val="24"/>
          <w:szCs w:val="24"/>
        </w:rPr>
      </w:pPr>
      <w:r w:rsidRPr="17C3DFC0">
        <w:rPr>
          <w:rFonts w:ascii="Times New Roman" w:eastAsia="Calibri" w:hAnsi="Times New Roman" w:cs="Times New Roman"/>
          <w:sz w:val="24"/>
          <w:szCs w:val="24"/>
        </w:rPr>
        <w:t>5</w:t>
      </w:r>
      <w:r w:rsidR="002F60C4" w:rsidRPr="17C3DFC0">
        <w:rPr>
          <w:rFonts w:ascii="Times New Roman" w:eastAsia="Calibri" w:hAnsi="Times New Roman" w:cs="Times New Roman"/>
          <w:sz w:val="24"/>
          <w:szCs w:val="24"/>
        </w:rPr>
        <w:t>.6. Paslaugų teikėjas privalo maisto gaminimo patalpose turėti visus reikalingus dokumentus, nurodytus kituose teisės aktuose.</w:t>
      </w:r>
    </w:p>
    <w:p w14:paraId="4D5B6825" w14:textId="77777777" w:rsidR="002F60C4" w:rsidRPr="00DC578F" w:rsidRDefault="002F60C4" w:rsidP="17C3DFC0">
      <w:pPr>
        <w:spacing w:after="0" w:line="20" w:lineRule="atLeast"/>
        <w:contextualSpacing/>
        <w:jc w:val="both"/>
        <w:rPr>
          <w:rFonts w:ascii="Times New Roman" w:eastAsia="Calibri" w:hAnsi="Times New Roman" w:cs="Times New Roman"/>
          <w:sz w:val="24"/>
          <w:szCs w:val="24"/>
        </w:rPr>
      </w:pPr>
    </w:p>
    <w:p w14:paraId="46B73A05" w14:textId="1AFE7405" w:rsidR="002F60C4" w:rsidRPr="00A00EF3" w:rsidRDefault="1F71AB9D" w:rsidP="002F60C4">
      <w:pPr>
        <w:contextualSpacing/>
        <w:jc w:val="center"/>
        <w:rPr>
          <w:rFonts w:ascii="Times New Roman" w:eastAsia="Calibri" w:hAnsi="Times New Roman" w:cs="Times New Roman"/>
          <w:b/>
          <w:bCs/>
          <w:sz w:val="24"/>
          <w:szCs w:val="24"/>
        </w:rPr>
      </w:pPr>
      <w:r w:rsidRPr="17C3DFC0">
        <w:rPr>
          <w:rFonts w:ascii="Times New Roman" w:eastAsia="Calibri" w:hAnsi="Times New Roman" w:cs="Times New Roman"/>
          <w:b/>
          <w:bCs/>
          <w:sz w:val="24"/>
          <w:szCs w:val="24"/>
        </w:rPr>
        <w:t>6</w:t>
      </w:r>
      <w:r w:rsidR="002F60C4" w:rsidRPr="17C3DFC0">
        <w:rPr>
          <w:rFonts w:ascii="Times New Roman" w:eastAsia="Calibri" w:hAnsi="Times New Roman" w:cs="Times New Roman"/>
          <w:b/>
          <w:bCs/>
          <w:sz w:val="24"/>
          <w:szCs w:val="24"/>
        </w:rPr>
        <w:t>. SKYRIUS</w:t>
      </w:r>
    </w:p>
    <w:p w14:paraId="7E399ED7" w14:textId="77777777" w:rsidR="002F60C4" w:rsidRDefault="002F60C4" w:rsidP="002F60C4">
      <w:pPr>
        <w:ind w:firstLine="720"/>
        <w:jc w:val="center"/>
        <w:rPr>
          <w:rFonts w:ascii="Times New Roman" w:eastAsia="Times New Roman" w:hAnsi="Times New Roman" w:cs="Times New Roman"/>
          <w:b/>
          <w:bCs/>
          <w:sz w:val="24"/>
          <w:szCs w:val="24"/>
        </w:rPr>
      </w:pPr>
      <w:r w:rsidRPr="00F4696A">
        <w:rPr>
          <w:rFonts w:ascii="Times New Roman" w:eastAsia="Times New Roman" w:hAnsi="Times New Roman" w:cs="Times New Roman"/>
          <w:b/>
          <w:bCs/>
          <w:sz w:val="24"/>
          <w:szCs w:val="24"/>
        </w:rPr>
        <w:t>APLINKOS APSAUGOS REIKALAVIMAI</w:t>
      </w:r>
    </w:p>
    <w:p w14:paraId="038F93D2" w14:textId="77777777" w:rsidR="002F60C4" w:rsidRPr="00EE3384" w:rsidRDefault="002F60C4" w:rsidP="002F60C4">
      <w:pPr>
        <w:rPr>
          <w:rFonts w:ascii="Times New Roman" w:eastAsia="Times New Roman" w:hAnsi="Times New Roman" w:cs="Times New Roman"/>
          <w:b/>
          <w:bCs/>
          <w:sz w:val="24"/>
          <w:szCs w:val="24"/>
        </w:rPr>
      </w:pPr>
    </w:p>
    <w:p w14:paraId="3626A08D" w14:textId="640ED43C" w:rsidR="002F60C4" w:rsidRPr="00EE3384" w:rsidRDefault="176FB97D" w:rsidP="002F60C4">
      <w:pPr>
        <w:tabs>
          <w:tab w:val="left" w:pos="851"/>
        </w:tabs>
        <w:spacing w:after="0" w:line="20" w:lineRule="atLeast"/>
        <w:ind w:firstLine="720"/>
        <w:jc w:val="both"/>
        <w:rPr>
          <w:rFonts w:ascii="Calibri" w:eastAsia="Calibri" w:hAnsi="Calibri" w:cs="Times New Roman"/>
          <w:lang w:val="pt-BR"/>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 xml:space="preserve">.1 Vadovaujantis Lietuvos Respublikos aplinkos ministro įsakymu „Dėl aplinkos apsaugos kriterijų taikymo, vykdant žaliuosius pirkimus, tvarkos aprašo patvirtinimo“ (2011 m. birželio 28 d. Nr. D1-508) nustatyti šie </w:t>
      </w:r>
      <w:bookmarkStart w:id="1" w:name="_Hlk193015413"/>
      <w:r w:rsidR="002F60C4" w:rsidRPr="17C3DFC0">
        <w:rPr>
          <w:rFonts w:ascii="Times New Roman" w:eastAsia="Times New Roman" w:hAnsi="Times New Roman" w:cs="Times New Roman"/>
          <w:sz w:val="24"/>
          <w:szCs w:val="24"/>
        </w:rPr>
        <w:t>minimalūs aplinkos apsaugos reikalavimai</w:t>
      </w:r>
      <w:bookmarkEnd w:id="1"/>
      <w:r w:rsidR="002F60C4" w:rsidRPr="17C3DFC0">
        <w:rPr>
          <w:rFonts w:ascii="Times New Roman" w:eastAsia="Times New Roman" w:hAnsi="Times New Roman" w:cs="Times New Roman"/>
          <w:sz w:val="24"/>
          <w:szCs w:val="24"/>
        </w:rPr>
        <w:t>:</w:t>
      </w:r>
    </w:p>
    <w:p w14:paraId="02EA2315" w14:textId="02DE0BA1" w:rsidR="002F60C4" w:rsidRPr="00F4696A" w:rsidRDefault="33E31B7B" w:rsidP="002F60C4">
      <w:pPr>
        <w:spacing w:after="0" w:line="20" w:lineRule="atLeast"/>
        <w:ind w:firstLine="720"/>
        <w:jc w:val="both"/>
        <w:rPr>
          <w:rFonts w:ascii="Calibri" w:eastAsia="Calibri" w:hAnsi="Calibri" w:cs="Times New Roman"/>
          <w:lang w:val="pt-BR"/>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.1.1 Maisto produktai ir maitinimo paslaugos:</w:t>
      </w:r>
    </w:p>
    <w:p w14:paraId="6B5098A5" w14:textId="725AFA69" w:rsidR="002F60C4" w:rsidRPr="00F4696A" w:rsidRDefault="0A589031" w:rsidP="002F60C4">
      <w:pPr>
        <w:spacing w:after="0" w:line="20" w:lineRule="atLeast"/>
        <w:ind w:firstLine="720"/>
        <w:jc w:val="both"/>
        <w:rPr>
          <w:rFonts w:ascii="Calibri" w:eastAsia="Calibri" w:hAnsi="Calibri" w:cs="Times New Roman"/>
          <w:lang w:val="pt-BR"/>
        </w:rPr>
      </w:pPr>
      <w:bookmarkStart w:id="2" w:name="_Hlk193043163"/>
      <w:r w:rsidRPr="17C3DFC0">
        <w:rPr>
          <w:rFonts w:ascii="Times New Roman" w:eastAsia="Times New Roman" w:hAnsi="Times New Roman" w:cs="Times New Roman"/>
          <w:sz w:val="24"/>
          <w:szCs w:val="24"/>
        </w:rPr>
        <w:lastRenderedPageBreak/>
        <w:t>6</w:t>
      </w:r>
      <w:r w:rsidR="002F60C4" w:rsidRPr="17C3DFC0">
        <w:rPr>
          <w:rFonts w:ascii="Times New Roman" w:eastAsia="Times New Roman" w:hAnsi="Times New Roman" w:cs="Times New Roman"/>
          <w:sz w:val="24"/>
          <w:szCs w:val="24"/>
        </w:rPr>
        <w:t>.1.1.1. ne mažiau kaip 30 proc. perkamų maisto produktų (išskyrus maisto produktus skirtus gyvūnams) kiekio (kilogramais, litrais, vienetais) turi atitikti bent vieną iš šių minimalių aplinkos apsaugos kriterijų:</w:t>
      </w:r>
    </w:p>
    <w:p w14:paraId="0DFCDEBE" w14:textId="79D3B393" w:rsidR="002F60C4" w:rsidRPr="00F4696A" w:rsidRDefault="03325CEF" w:rsidP="002F60C4">
      <w:pPr>
        <w:spacing w:after="0" w:line="20" w:lineRule="atLeast"/>
        <w:ind w:firstLine="720"/>
        <w:jc w:val="both"/>
        <w:rPr>
          <w:rFonts w:ascii="Calibri" w:eastAsia="Calibri" w:hAnsi="Calibri" w:cs="Times New Roman"/>
          <w:lang w:val="pt-BR"/>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.1.1.1.1.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38F9DFB0" w14:textId="0D581D3D" w:rsidR="002F60C4" w:rsidRPr="007E3313" w:rsidRDefault="105EFE8F" w:rsidP="002F60C4">
      <w:pPr>
        <w:spacing w:after="0" w:line="20" w:lineRule="atLeast"/>
        <w:ind w:firstLine="720"/>
        <w:jc w:val="both"/>
        <w:rPr>
          <w:rFonts w:ascii="Calibri" w:eastAsia="Calibri" w:hAnsi="Calibri" w:cs="Times New Roman"/>
          <w:lang w:val="pt-BR"/>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.1.1.1.2.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65073369" w14:textId="6275434F" w:rsidR="002F60C4" w:rsidRPr="007E3313" w:rsidRDefault="46F8CE2B" w:rsidP="002F60C4">
      <w:pPr>
        <w:spacing w:after="0" w:line="20" w:lineRule="atLeast"/>
        <w:ind w:firstLine="720"/>
        <w:jc w:val="both"/>
        <w:rPr>
          <w:rFonts w:ascii="Calibri" w:eastAsia="Calibri" w:hAnsi="Calibri" w:cs="Times New Roman"/>
          <w:lang w:val="pt-BR"/>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bookmarkEnd w:id="2"/>
    <w:p w14:paraId="604C2021" w14:textId="241B3F98" w:rsidR="002F60C4" w:rsidRPr="00417F90" w:rsidRDefault="4A01FAAE" w:rsidP="002F60C4">
      <w:pPr>
        <w:spacing w:after="0" w:line="20" w:lineRule="atLeast"/>
        <w:ind w:firstLine="720"/>
        <w:jc w:val="both"/>
        <w:rPr>
          <w:rFonts w:ascii="Times New Roman" w:eastAsia="Times New Roman" w:hAnsi="Times New Roman" w:cs="Times New Roman"/>
          <w:sz w:val="24"/>
          <w:szCs w:val="24"/>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.2. Kartu su pasiūlymu tiekėjas privalo pateikti deklaraciją (</w:t>
      </w:r>
      <w:r w:rsidR="002F60C4" w:rsidRPr="17C3DFC0">
        <w:rPr>
          <w:rFonts w:ascii="Times New Roman" w:eastAsia="Times New Roman" w:hAnsi="Times New Roman" w:cs="Times New Roman"/>
          <w:b/>
          <w:bCs/>
          <w:i/>
          <w:iCs/>
          <w:sz w:val="24"/>
          <w:szCs w:val="24"/>
        </w:rPr>
        <w:t>Pirkimo sąlygų 9 priedas „</w:t>
      </w:r>
      <w:bookmarkStart w:id="3" w:name="_Hlk193015532"/>
      <w:r w:rsidR="002F60C4" w:rsidRPr="17C3DFC0">
        <w:rPr>
          <w:rFonts w:ascii="Times New Roman" w:eastAsia="Times New Roman" w:hAnsi="Times New Roman" w:cs="Times New Roman"/>
          <w:b/>
          <w:bCs/>
          <w:i/>
          <w:iCs/>
          <w:sz w:val="24"/>
          <w:szCs w:val="24"/>
        </w:rPr>
        <w:t>Tiekėjo deklaracija dėl atitikties aplinkos apsaugos reikalavimams</w:t>
      </w:r>
      <w:bookmarkEnd w:id="3"/>
      <w:r w:rsidR="002F60C4" w:rsidRPr="17C3DFC0">
        <w:rPr>
          <w:rFonts w:ascii="Times New Roman" w:eastAsia="Times New Roman" w:hAnsi="Times New Roman" w:cs="Times New Roman"/>
          <w:b/>
          <w:bCs/>
          <w:i/>
          <w:iCs/>
          <w:sz w:val="24"/>
          <w:szCs w:val="24"/>
        </w:rPr>
        <w:t>“</w:t>
      </w:r>
      <w:r w:rsidR="002F60C4" w:rsidRPr="17C3DFC0">
        <w:rPr>
          <w:rFonts w:ascii="Times New Roman" w:eastAsia="Times New Roman" w:hAnsi="Times New Roman" w:cs="Times New Roman"/>
          <w:sz w:val="24"/>
          <w:szCs w:val="24"/>
        </w:rPr>
        <w:t>), kuria įsipareigoja visą sutarties galiojimo laikotarpį teikti maitinimo paslaugas griežtai laikydamasis 5.1.1. papunktyje nustatytų reikalavimų.</w:t>
      </w:r>
    </w:p>
    <w:p w14:paraId="63797BC9" w14:textId="22F65E41" w:rsidR="002F60C4" w:rsidRPr="00003118" w:rsidRDefault="286C3A06" w:rsidP="002F60C4">
      <w:pPr>
        <w:spacing w:after="0" w:line="20" w:lineRule="atLeast"/>
        <w:ind w:firstLine="720"/>
        <w:jc w:val="both"/>
        <w:rPr>
          <w:rFonts w:ascii="Calibri" w:eastAsia="Calibri" w:hAnsi="Calibri" w:cs="Times New Roman"/>
          <w:highlight w:val="yellow"/>
          <w:lang w:val="pt-BR"/>
        </w:rPr>
      </w:pPr>
      <w:r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 xml:space="preserve">.3. Atitikti </w:t>
      </w:r>
      <w:r w:rsidR="005683AB"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.1.1.1.1–</w:t>
      </w:r>
      <w:r w:rsidR="0475E1CC" w:rsidRPr="17C3DFC0">
        <w:rPr>
          <w:rFonts w:ascii="Times New Roman" w:eastAsia="Times New Roman" w:hAnsi="Times New Roman" w:cs="Times New Roman"/>
          <w:sz w:val="24"/>
          <w:szCs w:val="24"/>
        </w:rPr>
        <w:t>6</w:t>
      </w:r>
      <w:r w:rsidR="002F60C4" w:rsidRPr="17C3DFC0">
        <w:rPr>
          <w:rFonts w:ascii="Times New Roman" w:eastAsia="Times New Roman" w:hAnsi="Times New Roman" w:cs="Times New Roman"/>
          <w:sz w:val="24"/>
          <w:szCs w:val="24"/>
        </w:rPr>
        <w:t>.1.1.1.3 papunkčius, t. y. turėti galiojančius ekologinės gamybos sertifikatus produktams, galiojančius NKP gamintojų sertifikatus, skelbiamus sertifikavimo įstaigų interneto svetainėse, produktų sąrašus su saugomomis nuorodomis, registruotus oficialioje Europos Sąjungos geografinių nuorodų registro duomenų bazėje „eAmbrosia“, arba kitus lygiaverčius įrodymus Paslaugos tiekėjas privalės pateikti kartu su 1.9 punkte nurodytais dokumentais.</w:t>
      </w:r>
    </w:p>
    <w:p w14:paraId="468EBA24" w14:textId="77777777" w:rsidR="002F60C4" w:rsidRPr="00003118" w:rsidRDefault="002F60C4" w:rsidP="002F60C4">
      <w:pPr>
        <w:spacing w:after="0" w:line="20" w:lineRule="atLeast"/>
        <w:ind w:firstLine="720"/>
        <w:jc w:val="both"/>
        <w:rPr>
          <w:rFonts w:ascii="Calibri" w:eastAsia="Calibri" w:hAnsi="Calibri" w:cs="Times New Roman"/>
          <w:highlight w:val="yellow"/>
          <w:lang w:val="pt-BR"/>
        </w:rPr>
      </w:pPr>
    </w:p>
    <w:p w14:paraId="785770EB" w14:textId="370556A3" w:rsidR="00372485" w:rsidRPr="00003118" w:rsidRDefault="00372485" w:rsidP="00EE3384">
      <w:pPr>
        <w:spacing w:after="0" w:line="20" w:lineRule="atLeast"/>
        <w:ind w:firstLine="720"/>
        <w:jc w:val="both"/>
        <w:rPr>
          <w:rFonts w:ascii="Calibri" w:eastAsia="Calibri" w:hAnsi="Calibri" w:cs="Times New Roman"/>
          <w:highlight w:val="yellow"/>
          <w:lang w:val="pt-BR"/>
        </w:rPr>
      </w:pPr>
    </w:p>
    <w:sectPr w:rsidR="00372485" w:rsidRPr="00003118" w:rsidSect="009710A2">
      <w:headerReference w:type="defaul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ECEA2" w14:textId="77777777" w:rsidR="006D0223" w:rsidRDefault="006D0223" w:rsidP="00140B7F">
      <w:pPr>
        <w:spacing w:after="0" w:line="240" w:lineRule="auto"/>
      </w:pPr>
      <w:r>
        <w:separator/>
      </w:r>
    </w:p>
  </w:endnote>
  <w:endnote w:type="continuationSeparator" w:id="0">
    <w:p w14:paraId="760D94C0" w14:textId="77777777" w:rsidR="006D0223" w:rsidRDefault="006D0223" w:rsidP="00140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C3A55" w14:textId="77777777" w:rsidR="006D0223" w:rsidRDefault="006D0223" w:rsidP="00140B7F">
      <w:pPr>
        <w:spacing w:after="0" w:line="240" w:lineRule="auto"/>
      </w:pPr>
      <w:r>
        <w:separator/>
      </w:r>
    </w:p>
  </w:footnote>
  <w:footnote w:type="continuationSeparator" w:id="0">
    <w:p w14:paraId="2E350F5D" w14:textId="77777777" w:rsidR="006D0223" w:rsidRDefault="006D0223" w:rsidP="00140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17032" w14:textId="2ECC2175" w:rsidR="00140B7F" w:rsidRDefault="00880727" w:rsidP="00880727">
    <w:pPr>
      <w:pStyle w:val="Header"/>
      <w:tabs>
        <w:tab w:val="clear" w:pos="4680"/>
        <w:tab w:val="clear" w:pos="9360"/>
        <w:tab w:val="left" w:pos="276"/>
        <w:tab w:val="left" w:pos="2664"/>
        <w:tab w:val="right" w:pos="9356"/>
      </w:tabs>
    </w:pPr>
    <w:r>
      <w:tab/>
    </w:r>
    <w:r w:rsidRPr="00E41858">
      <w:rPr>
        <w:noProof/>
        <w:sz w:val="28"/>
        <w:szCs w:val="28"/>
      </w:rPr>
      <w:drawing>
        <wp:inline distT="0" distB="0" distL="0" distR="0" wp14:anchorId="236F8577" wp14:editId="085FFC2D">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3B1D29">
      <w:t xml:space="preserve">                            </w:t>
    </w:r>
    <w:r w:rsidR="00ED3318">
      <w:t xml:space="preserve">                   </w:t>
    </w:r>
    <w:r w:rsidR="003B1D29">
      <w:t xml:space="preserve"> </w:t>
    </w:r>
    <w:r w:rsidR="00B57139" w:rsidRPr="00B57139">
      <w:t xml:space="preserve">Pirkimo sąlygų 2 priedas „Techninė specifikacija“ </w:t>
    </w:r>
    <w:r w:rsidR="003B1D29" w:rsidRPr="003B1D29">
      <w:t>(I PIRKIMO DALIS</w:t>
    </w:r>
    <w:r w:rsidR="00ED3318">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B7A1F"/>
    <w:multiLevelType w:val="hybridMultilevel"/>
    <w:tmpl w:val="7FE27C46"/>
    <w:lvl w:ilvl="0" w:tplc="FDE4AD34">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3304715"/>
    <w:multiLevelType w:val="multilevel"/>
    <w:tmpl w:val="DF961522"/>
    <w:lvl w:ilvl="0">
      <w:start w:val="1"/>
      <w:numFmt w:val="decimal"/>
      <w:lvlText w:val="%1."/>
      <w:lvlJc w:val="left"/>
      <w:pPr>
        <w:ind w:left="644" w:hanging="360"/>
      </w:pPr>
      <w:rPr>
        <w:rFonts w:hint="default"/>
        <w:b w:val="0"/>
        <w:i w:val="0"/>
        <w:u w:val="none"/>
      </w:rPr>
    </w:lvl>
    <w:lvl w:ilvl="1">
      <w:start w:val="1"/>
      <w:numFmt w:val="decimal"/>
      <w:isLgl/>
      <w:lvlText w:val="%1.%2."/>
      <w:lvlJc w:val="left"/>
      <w:pPr>
        <w:ind w:left="562"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49257249">
    <w:abstractNumId w:val="0"/>
  </w:num>
  <w:num w:numId="2" w16cid:durableId="532570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E9A"/>
    <w:rsid w:val="00003118"/>
    <w:rsid w:val="00034124"/>
    <w:rsid w:val="00046DC0"/>
    <w:rsid w:val="00051CC5"/>
    <w:rsid w:val="000830F4"/>
    <w:rsid w:val="00085E9A"/>
    <w:rsid w:val="00091524"/>
    <w:rsid w:val="00095F25"/>
    <w:rsid w:val="000A163F"/>
    <w:rsid w:val="000C07C2"/>
    <w:rsid w:val="000C73B8"/>
    <w:rsid w:val="000D1AB2"/>
    <w:rsid w:val="000D2979"/>
    <w:rsid w:val="0010777B"/>
    <w:rsid w:val="00123B8F"/>
    <w:rsid w:val="00140B7F"/>
    <w:rsid w:val="00154462"/>
    <w:rsid w:val="0017623B"/>
    <w:rsid w:val="00185E43"/>
    <w:rsid w:val="00194F34"/>
    <w:rsid w:val="001A7F25"/>
    <w:rsid w:val="001C40AF"/>
    <w:rsid w:val="001C4401"/>
    <w:rsid w:val="001D226C"/>
    <w:rsid w:val="001E64CC"/>
    <w:rsid w:val="001F06B6"/>
    <w:rsid w:val="001F47B1"/>
    <w:rsid w:val="0023091A"/>
    <w:rsid w:val="00233E27"/>
    <w:rsid w:val="00247231"/>
    <w:rsid w:val="002527B8"/>
    <w:rsid w:val="002565F8"/>
    <w:rsid w:val="002630E9"/>
    <w:rsid w:val="002633C5"/>
    <w:rsid w:val="00287D6D"/>
    <w:rsid w:val="00294E6C"/>
    <w:rsid w:val="002C146C"/>
    <w:rsid w:val="002C1ED4"/>
    <w:rsid w:val="002F60C4"/>
    <w:rsid w:val="003172AB"/>
    <w:rsid w:val="003323C1"/>
    <w:rsid w:val="00346828"/>
    <w:rsid w:val="00372485"/>
    <w:rsid w:val="00383398"/>
    <w:rsid w:val="003A5896"/>
    <w:rsid w:val="003B1D29"/>
    <w:rsid w:val="003C61AB"/>
    <w:rsid w:val="003D4549"/>
    <w:rsid w:val="00417F90"/>
    <w:rsid w:val="00472172"/>
    <w:rsid w:val="00481963"/>
    <w:rsid w:val="0048254B"/>
    <w:rsid w:val="00491485"/>
    <w:rsid w:val="0049167B"/>
    <w:rsid w:val="004A4313"/>
    <w:rsid w:val="004C0D8F"/>
    <w:rsid w:val="004E09C6"/>
    <w:rsid w:val="004E541E"/>
    <w:rsid w:val="004F229E"/>
    <w:rsid w:val="004F4BFF"/>
    <w:rsid w:val="004F784F"/>
    <w:rsid w:val="00502EDE"/>
    <w:rsid w:val="00513D99"/>
    <w:rsid w:val="0052158A"/>
    <w:rsid w:val="00527B17"/>
    <w:rsid w:val="00541AC8"/>
    <w:rsid w:val="005683AB"/>
    <w:rsid w:val="00573CD5"/>
    <w:rsid w:val="00573D65"/>
    <w:rsid w:val="0057530B"/>
    <w:rsid w:val="005936D0"/>
    <w:rsid w:val="005B1D40"/>
    <w:rsid w:val="005B6B20"/>
    <w:rsid w:val="005C26EB"/>
    <w:rsid w:val="005C6668"/>
    <w:rsid w:val="005D2D15"/>
    <w:rsid w:val="005D4072"/>
    <w:rsid w:val="00613D56"/>
    <w:rsid w:val="006315D8"/>
    <w:rsid w:val="00633269"/>
    <w:rsid w:val="00640EE7"/>
    <w:rsid w:val="00675147"/>
    <w:rsid w:val="0069524D"/>
    <w:rsid w:val="006A5DCA"/>
    <w:rsid w:val="006B2A74"/>
    <w:rsid w:val="006C60A2"/>
    <w:rsid w:val="006D0223"/>
    <w:rsid w:val="00701426"/>
    <w:rsid w:val="00727919"/>
    <w:rsid w:val="007602A8"/>
    <w:rsid w:val="00760FA5"/>
    <w:rsid w:val="00761047"/>
    <w:rsid w:val="00793A47"/>
    <w:rsid w:val="00794CB1"/>
    <w:rsid w:val="007B47CF"/>
    <w:rsid w:val="007C177B"/>
    <w:rsid w:val="007D3DAA"/>
    <w:rsid w:val="007E3313"/>
    <w:rsid w:val="007E6513"/>
    <w:rsid w:val="007F4C27"/>
    <w:rsid w:val="007F4E8B"/>
    <w:rsid w:val="00814666"/>
    <w:rsid w:val="00817D51"/>
    <w:rsid w:val="00834A85"/>
    <w:rsid w:val="008370DA"/>
    <w:rsid w:val="00837849"/>
    <w:rsid w:val="00880727"/>
    <w:rsid w:val="008954F2"/>
    <w:rsid w:val="008A0FBB"/>
    <w:rsid w:val="008A4AFD"/>
    <w:rsid w:val="008B2822"/>
    <w:rsid w:val="008E1807"/>
    <w:rsid w:val="008E7FE9"/>
    <w:rsid w:val="008F746D"/>
    <w:rsid w:val="009143E6"/>
    <w:rsid w:val="00966937"/>
    <w:rsid w:val="00967A39"/>
    <w:rsid w:val="009710A2"/>
    <w:rsid w:val="009774FA"/>
    <w:rsid w:val="009836B8"/>
    <w:rsid w:val="00985B43"/>
    <w:rsid w:val="00990A72"/>
    <w:rsid w:val="009A0F5B"/>
    <w:rsid w:val="009C781E"/>
    <w:rsid w:val="009E6FE7"/>
    <w:rsid w:val="009F32FB"/>
    <w:rsid w:val="00A00EF3"/>
    <w:rsid w:val="00A057E2"/>
    <w:rsid w:val="00A11C00"/>
    <w:rsid w:val="00A15680"/>
    <w:rsid w:val="00A22FBD"/>
    <w:rsid w:val="00A25F1A"/>
    <w:rsid w:val="00A63E24"/>
    <w:rsid w:val="00A66118"/>
    <w:rsid w:val="00A8539B"/>
    <w:rsid w:val="00A85C34"/>
    <w:rsid w:val="00A87302"/>
    <w:rsid w:val="00A87DB0"/>
    <w:rsid w:val="00A92762"/>
    <w:rsid w:val="00A955B5"/>
    <w:rsid w:val="00A9698E"/>
    <w:rsid w:val="00B3245D"/>
    <w:rsid w:val="00B40564"/>
    <w:rsid w:val="00B53903"/>
    <w:rsid w:val="00B568F6"/>
    <w:rsid w:val="00B5701F"/>
    <w:rsid w:val="00B57139"/>
    <w:rsid w:val="00B601A6"/>
    <w:rsid w:val="00B77F81"/>
    <w:rsid w:val="00B909F9"/>
    <w:rsid w:val="00BB123D"/>
    <w:rsid w:val="00BB7B4F"/>
    <w:rsid w:val="00BC3A42"/>
    <w:rsid w:val="00BC7E1A"/>
    <w:rsid w:val="00BE6F66"/>
    <w:rsid w:val="00BF3825"/>
    <w:rsid w:val="00C0639B"/>
    <w:rsid w:val="00C258B0"/>
    <w:rsid w:val="00C63151"/>
    <w:rsid w:val="00C672C4"/>
    <w:rsid w:val="00C8467C"/>
    <w:rsid w:val="00C9281D"/>
    <w:rsid w:val="00C97FAB"/>
    <w:rsid w:val="00CA4DBA"/>
    <w:rsid w:val="00CF5C53"/>
    <w:rsid w:val="00D05F1B"/>
    <w:rsid w:val="00D0637A"/>
    <w:rsid w:val="00D811AB"/>
    <w:rsid w:val="00DA0AAC"/>
    <w:rsid w:val="00DC08E2"/>
    <w:rsid w:val="00DC5ACD"/>
    <w:rsid w:val="00E03A3D"/>
    <w:rsid w:val="00E063B6"/>
    <w:rsid w:val="00E316B6"/>
    <w:rsid w:val="00E3406D"/>
    <w:rsid w:val="00E41B5A"/>
    <w:rsid w:val="00E422E3"/>
    <w:rsid w:val="00E4338A"/>
    <w:rsid w:val="00E57014"/>
    <w:rsid w:val="00E62D29"/>
    <w:rsid w:val="00EB405E"/>
    <w:rsid w:val="00EB4C5A"/>
    <w:rsid w:val="00ED3318"/>
    <w:rsid w:val="00EE3384"/>
    <w:rsid w:val="00EE373C"/>
    <w:rsid w:val="00EF5C82"/>
    <w:rsid w:val="00F41889"/>
    <w:rsid w:val="00F4696A"/>
    <w:rsid w:val="00F5578C"/>
    <w:rsid w:val="00FA7D95"/>
    <w:rsid w:val="00FB067F"/>
    <w:rsid w:val="00FC7EA8"/>
    <w:rsid w:val="00FD0A6F"/>
    <w:rsid w:val="023A0142"/>
    <w:rsid w:val="03325CEF"/>
    <w:rsid w:val="0475E1CC"/>
    <w:rsid w:val="093DA568"/>
    <w:rsid w:val="0A589031"/>
    <w:rsid w:val="0CE90FA2"/>
    <w:rsid w:val="105EFE8F"/>
    <w:rsid w:val="123E6902"/>
    <w:rsid w:val="176FB97D"/>
    <w:rsid w:val="17C3DFC0"/>
    <w:rsid w:val="1970E382"/>
    <w:rsid w:val="1E3015D5"/>
    <w:rsid w:val="1F71AB9D"/>
    <w:rsid w:val="25E47A48"/>
    <w:rsid w:val="26684745"/>
    <w:rsid w:val="286C3A06"/>
    <w:rsid w:val="2ABE5DD2"/>
    <w:rsid w:val="314D0139"/>
    <w:rsid w:val="318C788C"/>
    <w:rsid w:val="33B167C9"/>
    <w:rsid w:val="33E31B7B"/>
    <w:rsid w:val="3B893B48"/>
    <w:rsid w:val="3FEB6623"/>
    <w:rsid w:val="40614B3D"/>
    <w:rsid w:val="465C996B"/>
    <w:rsid w:val="46F8CE2B"/>
    <w:rsid w:val="473C85FB"/>
    <w:rsid w:val="4A01FAAE"/>
    <w:rsid w:val="4AA29AB0"/>
    <w:rsid w:val="4ECDBDFD"/>
    <w:rsid w:val="4EFE7434"/>
    <w:rsid w:val="4FF9D027"/>
    <w:rsid w:val="501C7BA8"/>
    <w:rsid w:val="55B6F242"/>
    <w:rsid w:val="59F22D52"/>
    <w:rsid w:val="5DB253AD"/>
    <w:rsid w:val="5E97566D"/>
    <w:rsid w:val="61B857CB"/>
    <w:rsid w:val="6A53D868"/>
    <w:rsid w:val="6AE33A32"/>
    <w:rsid w:val="71A1E420"/>
    <w:rsid w:val="7C8B18EC"/>
    <w:rsid w:val="7F9C4B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D9EC6"/>
  <w15:chartTrackingRefBased/>
  <w15:docId w15:val="{97EF9D8E-4C16-46A3-8C18-1236893FE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0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85E9A"/>
    <w:rPr>
      <w:sz w:val="16"/>
      <w:szCs w:val="16"/>
    </w:rPr>
  </w:style>
  <w:style w:type="paragraph" w:customStyle="1" w:styleId="Komentarotekstas1">
    <w:name w:val="Komentaro tekstas1"/>
    <w:basedOn w:val="Normal"/>
    <w:next w:val="CommentText"/>
    <w:link w:val="KomentarotekstasDiagrama"/>
    <w:uiPriority w:val="99"/>
    <w:semiHidden/>
    <w:unhideWhenUsed/>
    <w:rsid w:val="00085E9A"/>
    <w:pPr>
      <w:spacing w:line="240" w:lineRule="auto"/>
    </w:pPr>
    <w:rPr>
      <w:sz w:val="20"/>
      <w:szCs w:val="20"/>
    </w:rPr>
  </w:style>
  <w:style w:type="character" w:customStyle="1" w:styleId="KomentarotekstasDiagrama">
    <w:name w:val="Komentaro tekstas Diagrama"/>
    <w:basedOn w:val="DefaultParagraphFont"/>
    <w:link w:val="Komentarotekstas1"/>
    <w:uiPriority w:val="99"/>
    <w:semiHidden/>
    <w:rsid w:val="00085E9A"/>
    <w:rPr>
      <w:sz w:val="20"/>
      <w:szCs w:val="20"/>
    </w:rPr>
  </w:style>
  <w:style w:type="paragraph" w:styleId="CommentText">
    <w:name w:val="annotation text"/>
    <w:basedOn w:val="Normal"/>
    <w:link w:val="CommentTextChar"/>
    <w:uiPriority w:val="99"/>
    <w:semiHidden/>
    <w:unhideWhenUsed/>
    <w:rsid w:val="00085E9A"/>
    <w:pPr>
      <w:spacing w:line="240" w:lineRule="auto"/>
    </w:pPr>
    <w:rPr>
      <w:sz w:val="20"/>
      <w:szCs w:val="20"/>
    </w:rPr>
  </w:style>
  <w:style w:type="character" w:customStyle="1" w:styleId="CommentTextChar">
    <w:name w:val="Comment Text Char"/>
    <w:basedOn w:val="DefaultParagraphFont"/>
    <w:link w:val="CommentText"/>
    <w:uiPriority w:val="99"/>
    <w:semiHidden/>
    <w:rsid w:val="00085E9A"/>
    <w:rPr>
      <w:sz w:val="20"/>
      <w:szCs w:val="20"/>
    </w:rPr>
  </w:style>
  <w:style w:type="paragraph" w:styleId="ListParagraph">
    <w:name w:val="List Paragraph"/>
    <w:basedOn w:val="Normal"/>
    <w:uiPriority w:val="34"/>
    <w:qFormat/>
    <w:rsid w:val="00085E9A"/>
    <w:pPr>
      <w:ind w:left="720"/>
      <w:contextualSpacing/>
    </w:pPr>
  </w:style>
  <w:style w:type="paragraph" w:styleId="CommentSubject">
    <w:name w:val="annotation subject"/>
    <w:basedOn w:val="CommentText"/>
    <w:next w:val="CommentText"/>
    <w:link w:val="CommentSubjectChar"/>
    <w:uiPriority w:val="99"/>
    <w:semiHidden/>
    <w:unhideWhenUsed/>
    <w:rsid w:val="00A66118"/>
    <w:rPr>
      <w:b/>
      <w:bCs/>
    </w:rPr>
  </w:style>
  <w:style w:type="character" w:customStyle="1" w:styleId="CommentSubjectChar">
    <w:name w:val="Comment Subject Char"/>
    <w:basedOn w:val="CommentTextChar"/>
    <w:link w:val="CommentSubject"/>
    <w:uiPriority w:val="99"/>
    <w:semiHidden/>
    <w:rsid w:val="00A66118"/>
    <w:rPr>
      <w:b/>
      <w:bCs/>
      <w:sz w:val="20"/>
      <w:szCs w:val="20"/>
    </w:rPr>
  </w:style>
  <w:style w:type="character" w:customStyle="1" w:styleId="Hipersaitas1">
    <w:name w:val="Hipersaitas1"/>
    <w:basedOn w:val="DefaultParagraphFont"/>
    <w:uiPriority w:val="99"/>
    <w:unhideWhenUsed/>
    <w:rsid w:val="00F4696A"/>
    <w:rPr>
      <w:color w:val="0563C1"/>
      <w:u w:val="single"/>
    </w:rPr>
  </w:style>
  <w:style w:type="character" w:styleId="Hyperlink">
    <w:name w:val="Hyperlink"/>
    <w:basedOn w:val="DefaultParagraphFont"/>
    <w:uiPriority w:val="99"/>
    <w:semiHidden/>
    <w:unhideWhenUsed/>
    <w:rsid w:val="00F4696A"/>
    <w:rPr>
      <w:color w:val="0563C1" w:themeColor="hyperlink"/>
      <w:u w:val="single"/>
    </w:rPr>
  </w:style>
  <w:style w:type="paragraph" w:styleId="Header">
    <w:name w:val="header"/>
    <w:basedOn w:val="Normal"/>
    <w:link w:val="HeaderChar"/>
    <w:uiPriority w:val="99"/>
    <w:unhideWhenUsed/>
    <w:rsid w:val="00140B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0B7F"/>
  </w:style>
  <w:style w:type="paragraph" w:styleId="Footer">
    <w:name w:val="footer"/>
    <w:basedOn w:val="Normal"/>
    <w:link w:val="FooterChar"/>
    <w:uiPriority w:val="99"/>
    <w:unhideWhenUsed/>
    <w:rsid w:val="00140B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0B7F"/>
  </w:style>
  <w:style w:type="paragraph" w:styleId="NormalWeb">
    <w:name w:val="Normal (Web)"/>
    <w:basedOn w:val="Normal"/>
    <w:uiPriority w:val="99"/>
    <w:semiHidden/>
    <w:unhideWhenUsed/>
    <w:rsid w:val="0088072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40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164612e-8c36-4e22-9e54-be65096b8c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499DF5C5D8C34DA663ACB6B5B12CD0" ma:contentTypeVersion="8" ma:contentTypeDescription="Create a new document." ma:contentTypeScope="" ma:versionID="a6ca24ec03d0f608638f03b6ebe418ef">
  <xsd:schema xmlns:xsd="http://www.w3.org/2001/XMLSchema" xmlns:xs="http://www.w3.org/2001/XMLSchema" xmlns:p="http://schemas.microsoft.com/office/2006/metadata/properties" xmlns:ns3="3164612e-8c36-4e22-9e54-be65096b8c44" xmlns:ns4="aa0a11b5-2fd7-4fb1-9e6c-a5952775b9a9" targetNamespace="http://schemas.microsoft.com/office/2006/metadata/properties" ma:root="true" ma:fieldsID="7f2f713fb0bdc843ba9ff2808e390e6f" ns3:_="" ns4:_="">
    <xsd:import namespace="3164612e-8c36-4e22-9e54-be65096b8c44"/>
    <xsd:import namespace="aa0a11b5-2fd7-4fb1-9e6c-a5952775b9a9"/>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64612e-8c36-4e22-9e54-be65096b8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a11b5-2fd7-4fb1-9e6c-a5952775b9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8F64A3-9D9C-4221-9B76-E13F3E3C1A9B}">
  <ds:schemaRefs>
    <ds:schemaRef ds:uri="http://schemas.openxmlformats.org/officeDocument/2006/bibliography"/>
  </ds:schemaRefs>
</ds:datastoreItem>
</file>

<file path=customXml/itemProps2.xml><?xml version="1.0" encoding="utf-8"?>
<ds:datastoreItem xmlns:ds="http://schemas.openxmlformats.org/officeDocument/2006/customXml" ds:itemID="{A62BC5CF-AA6D-43C1-8A58-3FE5A15A0CEC}">
  <ds:schemaRefs>
    <ds:schemaRef ds:uri="http://schemas.microsoft.com/sharepoint/v3/contenttype/forms"/>
  </ds:schemaRefs>
</ds:datastoreItem>
</file>

<file path=customXml/itemProps3.xml><?xml version="1.0" encoding="utf-8"?>
<ds:datastoreItem xmlns:ds="http://schemas.openxmlformats.org/officeDocument/2006/customXml" ds:itemID="{766AB5F3-01FA-4113-9E82-1663738E7D7C}">
  <ds:schemaRefs>
    <ds:schemaRef ds:uri="http://schemas.microsoft.com/office/2006/metadata/properties"/>
    <ds:schemaRef ds:uri="http://schemas.microsoft.com/office/infopath/2007/PartnerControls"/>
    <ds:schemaRef ds:uri="3164612e-8c36-4e22-9e54-be65096b8c44"/>
  </ds:schemaRefs>
</ds:datastoreItem>
</file>

<file path=customXml/itemProps4.xml><?xml version="1.0" encoding="utf-8"?>
<ds:datastoreItem xmlns:ds="http://schemas.openxmlformats.org/officeDocument/2006/customXml" ds:itemID="{3982B1CD-8007-40DE-8CDE-BE3A3C10B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64612e-8c36-4e22-9e54-be65096b8c44"/>
    <ds:schemaRef ds:uri="aa0a11b5-2fd7-4fb1-9e6c-a5952775b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1817</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Džiuljeta Malinauskaitė</dc:creator>
  <cp:lastModifiedBy>Rima Nagelienė</cp:lastModifiedBy>
  <cp:revision>4</cp:revision>
  <dcterms:created xsi:type="dcterms:W3CDTF">2025-11-19T06:52:00Z</dcterms:created>
  <dcterms:modified xsi:type="dcterms:W3CDTF">2025-11-19T06:54:00Z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0x0101001A499DF5C5D8C34DA663ACB6B5B12CD0</vt:lpwstr>
  </property>
</Properties>
</file>